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A8259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АДМИНИСТРАЦИЯ ОКТЯБРЬСКОГО РАЙОНА ГОРОДА МОГИЛЕВА</w:t>
      </w:r>
    </w:p>
    <w:p w14:paraId="1B2786CC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66AFA54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ОТДЕЛ ИДЕОЛОГИЧЕСКОЙ РАБОТЫ</w:t>
      </w:r>
    </w:p>
    <w:p w14:paraId="61124786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И ПО ДЕЛАМ МОЛОДЕЖИ</w:t>
      </w:r>
    </w:p>
    <w:p w14:paraId="154EC5CF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A075FC8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7F23D5E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3292475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C683FCB" w14:textId="77777777" w:rsid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A9666A5" w14:textId="77777777" w:rsid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7563FEA" w14:textId="77777777" w:rsid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BD6099C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6643DCB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EA36691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6BE8F918" w14:textId="77777777" w:rsidR="00FF7B6C" w:rsidRPr="00FF7B6C" w:rsidRDefault="00FF7B6C" w:rsidP="00FF7B6C">
      <w:pPr>
        <w:spacing w:before="240" w:after="240"/>
        <w:jc w:val="center"/>
        <w:rPr>
          <w:rFonts w:ascii="Times New Roman" w:hAnsi="Times New Roman" w:cs="Times New Roman"/>
          <w:b/>
          <w:bCs/>
          <w:sz w:val="48"/>
          <w:szCs w:val="48"/>
          <w:lang w:val="ru-RU"/>
        </w:rPr>
      </w:pPr>
      <w:r w:rsidRPr="00FF7B6C">
        <w:rPr>
          <w:rFonts w:ascii="Times New Roman" w:hAnsi="Times New Roman" w:cs="Times New Roman"/>
          <w:b/>
          <w:bCs/>
          <w:sz w:val="48"/>
          <w:szCs w:val="48"/>
          <w:lang w:val="ru-RU"/>
        </w:rPr>
        <w:t>ЗДОРОВАЯ НАЦИЯ КАК ОСНОВА РАЗВИТИЯ БЕЛАРУСИ</w:t>
      </w:r>
    </w:p>
    <w:p w14:paraId="0DA2B001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546DC6C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A82EEB4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C0C5692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061D729" w14:textId="77777777" w:rsidR="00FF7B6C" w:rsidRPr="00FF7B6C" w:rsidRDefault="00FF7B6C" w:rsidP="00FF7B6C">
      <w:pPr>
        <w:ind w:left="-1134" w:right="-143"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9587158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100FD68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материал для информационно-пропагандистских групп</w:t>
      </w:r>
    </w:p>
    <w:p w14:paraId="5E0660B6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5B90F78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79330E8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4C8049C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8657D5D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886FE1A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DCEF075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76EB7724" w14:textId="77777777" w:rsidR="00FF7B6C" w:rsidRPr="00FF7B6C" w:rsidRDefault="00FF7B6C" w:rsidP="00FF7B6C">
      <w:pPr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2469A96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9A545BC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518B9466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0E14A45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3B728049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2F3B8771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1FB17F2E" w14:textId="77777777" w:rsid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07BF73AA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14:paraId="4470FD96" w14:textId="77777777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>г. Могилев</w:t>
      </w:r>
    </w:p>
    <w:p w14:paraId="3DBD377D" w14:textId="5F35FDF8" w:rsidR="00FF7B6C" w:rsidRPr="00FF7B6C" w:rsidRDefault="00FF7B6C" w:rsidP="00FF7B6C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май</w:t>
      </w:r>
      <w:r w:rsidRPr="00FF7B6C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2025 г.</w:t>
      </w:r>
    </w:p>
    <w:p w14:paraId="7DB24559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lastRenderedPageBreak/>
        <w:t>МАТЕРИАЛ</w:t>
      </w:r>
    </w:p>
    <w:p w14:paraId="3B1B64C3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для членов информационно-пропагандистских групп</w:t>
      </w:r>
    </w:p>
    <w:p w14:paraId="24F56961" w14:textId="77777777" w:rsidR="0038624E" w:rsidRPr="0038624E" w:rsidRDefault="0038624E" w:rsidP="0038624E">
      <w:pPr>
        <w:spacing w:line="280" w:lineRule="exact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Cs/>
          <w:sz w:val="30"/>
          <w:szCs w:val="30"/>
          <w:lang w:val="ru-RU"/>
        </w:rPr>
        <w:t>(май 2025 г.)</w:t>
      </w:r>
    </w:p>
    <w:p w14:paraId="75D86E39" w14:textId="77777777" w:rsidR="0038624E" w:rsidRPr="0038624E" w:rsidRDefault="0038624E" w:rsidP="0038624E">
      <w:pPr>
        <w:ind w:firstLine="709"/>
        <w:jc w:val="both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0B09858F" w14:textId="77777777" w:rsidR="0038624E" w:rsidRPr="0038624E" w:rsidRDefault="0038624E" w:rsidP="008648AB">
      <w:pPr>
        <w:ind w:right="-766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38624E">
        <w:rPr>
          <w:rFonts w:ascii="Times New Roman" w:hAnsi="Times New Roman" w:cs="Times New Roman"/>
          <w:b/>
          <w:bCs/>
          <w:sz w:val="30"/>
          <w:szCs w:val="30"/>
          <w:lang w:val="ru-RU"/>
        </w:rPr>
        <w:t>ЗДОРОВАЯ НАЦИЯ КАК ОСНОВА РАЗВИТИЯ БЕЛАРУСИ</w:t>
      </w:r>
    </w:p>
    <w:p w14:paraId="07557460" w14:textId="77777777" w:rsidR="0038624E" w:rsidRPr="0038624E" w:rsidRDefault="0038624E" w:rsidP="0038624E">
      <w:pPr>
        <w:ind w:firstLine="709"/>
        <w:jc w:val="center"/>
        <w:rPr>
          <w:rFonts w:ascii="Times New Roman" w:hAnsi="Times New Roman" w:cs="Times New Roman"/>
          <w:bCs/>
          <w:sz w:val="16"/>
          <w:szCs w:val="16"/>
          <w:lang w:val="ru-RU"/>
        </w:rPr>
      </w:pPr>
    </w:p>
    <w:p w14:paraId="745E4DE7" w14:textId="4A357FBB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</w:pP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(для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представителей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интеллигенции</w:t>
      </w:r>
      <w:r w:rsidRPr="0038624E">
        <w:rPr>
          <w:rFonts w:ascii="Times New Roman" w:eastAsia="Calibri" w:hAnsi="Times New Roman" w:cs="Times New Roman"/>
          <w:b/>
          <w:i/>
          <w:sz w:val="30"/>
          <w:szCs w:val="30"/>
          <w:lang w:val="ru-RU"/>
        </w:rPr>
        <w:t>)</w:t>
      </w:r>
    </w:p>
    <w:p w14:paraId="60DF9E9D" w14:textId="77777777" w:rsidR="0038624E" w:rsidRPr="0038624E" w:rsidRDefault="0038624E" w:rsidP="0038624E">
      <w:pPr>
        <w:spacing w:line="225" w:lineRule="auto"/>
        <w:jc w:val="center"/>
        <w:rPr>
          <w:rFonts w:ascii="Times New Roman" w:eastAsia="Calibri" w:hAnsi="Times New Roman" w:cs="Times New Roman"/>
          <w:b/>
          <w:sz w:val="30"/>
          <w:szCs w:val="30"/>
          <w:lang w:val="ru-RU"/>
        </w:rPr>
      </w:pPr>
    </w:p>
    <w:p w14:paraId="6C5A6A65" w14:textId="4E41DFD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Здравствуйте! Тема нашей сегодняшней встречи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«Здоровая нация как основа развития Беларуси»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 Думаю, никто не станет спорить с тем, что если нация, народ, большие слои населения нездоровы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здоровы чисто физически, </w:t>
      </w:r>
      <w:r w:rsidR="0038624E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то и планы по развитию такого государства строить трудно. </w:t>
      </w:r>
    </w:p>
    <w:p w14:paraId="7A919A66" w14:textId="4D53D96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Потому и внимание к теме здоровья на государственном уровне всегда самое пристальное. Вплоть до самого высокого уровня: «</w:t>
      </w:r>
      <w:r w:rsidRPr="00E24772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Здоровье любой нации – это залог ее устойчивого развития и процветания»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говорил Александр Григорьевич Лукашенко. </w:t>
      </w:r>
    </w:p>
    <w:p w14:paraId="07C1F18C" w14:textId="6AB86FD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 Основном законе, в Конституции нашей страны, в статье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45</w:t>
      </w:r>
      <w:r w:rsidR="004C069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записано: «Гражданам Республики Беларусь гарантируется право на охрану здоровья, включая бесплатное лечение за счет государственных средств в порядке, установленном законом». </w:t>
      </w:r>
    </w:p>
    <w:p w14:paraId="47D471CF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Но записано там не только это. Далее в статье 45 следует: «Граждане заботятся о сохранении собственного здоровья». И заканчивается статья таким положением: «Государство создает условия доступного для всех граждан медицинского обслуживания. Право граждан Республики Беларусь на охрану здоровья обеспечивается также развитием физической культуры и спорта, мерами по оздоровлению окружающей среды, возможностью пользования оздоровительными учреждениями, совершенствованием охраны труда».</w:t>
      </w:r>
    </w:p>
    <w:p w14:paraId="403295A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давайте и обсудим нашу сегодняшнюю тему глубоко и подробно, следуя основному закону нашей страны. </w:t>
      </w:r>
    </w:p>
    <w:p w14:paraId="593B8343" w14:textId="77777777" w:rsidR="0038624E" w:rsidRPr="0038624E" w:rsidRDefault="0038624E" w:rsidP="0038624E">
      <w:pPr>
        <w:ind w:firstLine="709"/>
        <w:jc w:val="center"/>
        <w:rPr>
          <w:rFonts w:ascii="Times New Roman" w:hAnsi="Times New Roman"/>
          <w:bCs/>
          <w:sz w:val="30"/>
          <w:szCs w:val="30"/>
          <w:lang w:val="ru-RU"/>
        </w:rPr>
      </w:pPr>
    </w:p>
    <w:p w14:paraId="2AE17AB0" w14:textId="25A8D68C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/>
          <w:b/>
          <w:bCs/>
          <w:sz w:val="30"/>
          <w:szCs w:val="30"/>
          <w:lang w:val="ru-RU"/>
        </w:rPr>
        <w:t>Право на охрану здоровья</w:t>
      </w:r>
    </w:p>
    <w:p w14:paraId="3ECE6B6D" w14:textId="59D8C3E4" w:rsidR="00F339FA" w:rsidRPr="0038624E" w:rsidRDefault="00E24772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Гражданам гарантируется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 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когда мы говорим такие слова, взгляд приходится обращать в первую очередь на саму систему здравоохранения. Как она выстроена, насколько эффективна, отвечает ли требованиям времени, насколько легко поддается модернизации и так далее. То есть </w:t>
      </w: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насколько сама система </w:t>
      </w:r>
      <w:r w:rsidR="00403189" w:rsidRPr="00E24772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(для начала)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способна гарантировать нам право на охрану здоровья. </w:t>
      </w:r>
    </w:p>
    <w:p w14:paraId="223CD632" w14:textId="0D56D1F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Республики Беларусь имеет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частный, не какой-либо другой или смешанный, а в первую очередь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характер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Отсюда следует, что каждый гражданин,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независимо от других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параметров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», например,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своего достатка, места проживания или еще чего-то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может бесплатно получить любой вид медицинской помощи вплоть до самых современных,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высокотехнологичных, а значит </w:t>
      </w:r>
      <w:r w:rsidR="0080651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дорогих. </w:t>
      </w:r>
    </w:p>
    <w:p w14:paraId="6A299468" w14:textId="67C9267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Каждый гражданин Беларуси имеет такую возможность. Это важно, хотя мы с вами к этому привыкли, как к ежедневному восходу солнца. Между тем очень многи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е в мире сочли бы это за чудо.</w:t>
      </w:r>
    </w:p>
    <w:p w14:paraId="15E0CC77" w14:textId="5A6E35B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Далее, наша </w:t>
      </w:r>
      <w:r w:rsidRPr="00E24772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здравоохранения имеет бюджетную систему финансирования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А наша Беларусь </w:t>
      </w:r>
      <w:r w:rsidR="00E247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одна из немногих стран как постсоветского, так и вообще европейского пространства, в которой эта бюджетная система, во-первых, сохранена, а во-вторых, адаптирована к современным социально-экономическим условиям. </w:t>
      </w:r>
    </w:p>
    <w:p w14:paraId="58F14F13" w14:textId="318BEEC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Говоря другими словами, будучи сброшены развалом Советского Союза обратно в капитализм, мы сумели сохранить самое главное и самое лучшее из советской системы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данном случае мы говорим о системе здравоохранения. И это не просто помогло </w:t>
      </w:r>
      <w:r w:rsidR="00234B39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спасло нас, страну и народ, когда пришла пандемия </w:t>
      </w:r>
      <w:r w:rsidR="00234B39">
        <w:rPr>
          <w:rFonts w:ascii="Times New Roman" w:eastAsiaTheme="minorHAnsi" w:hAnsi="Times New Roman" w:cs="Times New Roman"/>
          <w:sz w:val="30"/>
          <w:szCs w:val="30"/>
          <w:lang w:eastAsia="en-US"/>
        </w:rPr>
        <w:t>COVID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-19. </w:t>
      </w:r>
    </w:p>
    <w:p w14:paraId="08EB905D" w14:textId="4FCE519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много говорить о разных отдельных примерах типа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«А вот у меня золовка видела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«Помню, оперировали брата свояка шурина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«Пришла я в поликлинику, а там очередь</w:t>
      </w:r>
      <w:r w:rsid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>…</w:t>
      </w:r>
      <w:r w:rsidRPr="00234B39">
        <w:rPr>
          <w:rFonts w:ascii="Times New Roman" w:eastAsiaTheme="minorHAnsi" w:hAnsi="Times New Roman" w:cs="Times New Roman"/>
          <w:i/>
          <w:sz w:val="30"/>
          <w:szCs w:val="30"/>
          <w:lang w:val="ru-RU" w:eastAsia="en-US"/>
        </w:rPr>
        <w:t xml:space="preserve">»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так далее. Но мы с вами люди образованные, поэтому понимаем: истинное состояние системы на самом деле характеризуют цифры. Ее средние показатели. </w:t>
      </w:r>
    </w:p>
    <w:p w14:paraId="15CC3924" w14:textId="3BD12BB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поскольку мы говорим о постсоветской системе </w:t>
      </w:r>
      <w:r w:rsidR="00DB2D72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выполнение ею планов, это тоже немаловажно. </w:t>
      </w:r>
    </w:p>
    <w:p w14:paraId="34E98B19" w14:textId="42A08101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Так вот, есть тако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называется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«бюджетная обеспеченность расходов на здравоохранение в расчете на одного жителя»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В 2024 году этот норматив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 на 102,5%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Нормативы обеспеченности населения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: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а) врачами первичного звена, б)</w:t>
      </w:r>
      <w:r w:rsidR="00694354">
        <w:rPr>
          <w:rFonts w:ascii="Times New Roman" w:eastAsiaTheme="minorHAnsi" w:hAnsi="Times New Roman" w:cs="Times New Roman"/>
          <w:sz w:val="30"/>
          <w:szCs w:val="30"/>
          <w:lang w:eastAsia="en-US"/>
        </w:rPr>
        <w:t> 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больничными койками, в) аптеками, г) бригадами скорой медицинской помощи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выполнены полностью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И все амбулатории, участковые больницы и больницы сестринского ухода в республике в полном объеме обеспечены специальными автомобилями «медицинская помощь». </w:t>
      </w:r>
    </w:p>
    <w:p w14:paraId="7734A016" w14:textId="027E3CAA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А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они формируются специалистами, такими же гражданами, как и мы. Формируются, исходя из накопленного опыта, из анализа результатов, из многолетней практики. Формируются в увязке с очередным бюджетом, с планируемыми расходами, с новыми стройками и закупками оборудования. В нашем социально-экономическом укладе нормативы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 дутые цифры и не от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четы для частных акционеров.</w:t>
      </w:r>
    </w:p>
    <w:p w14:paraId="73586DD3" w14:textId="0DD786CD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Можно спорить о том, что хотелось бы по нормативам иметь больше, то есть попросту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жить лучше и богаче. Да, хотелось бы. Но и мы с вами живем неплохо, заметьте: настолько «неплохо» мы еще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никогда не жили. При этом имеем то самое гарантированное Конституцией право на охрану своего здоровья. </w:t>
      </w:r>
    </w:p>
    <w:p w14:paraId="16CCACF1" w14:textId="77777777" w:rsidR="0038624E" w:rsidRPr="0038624E" w:rsidRDefault="0038624E" w:rsidP="00166F44">
      <w:pPr>
        <w:ind w:leftChars="-300" w:left="-600" w:rightChars="-247" w:right="-494" w:firstLineChars="300" w:firstLine="900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2EC59084" w14:textId="5B278957" w:rsidR="00F339FA" w:rsidRDefault="00403189" w:rsidP="0038624E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Доступное медицинское обслуживание</w:t>
      </w:r>
    </w:p>
    <w:p w14:paraId="2AACA2FA" w14:textId="0099CA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«Государство создает условия доступного для всех граждан медицинского обслуживания»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продолжаем читать с вами Конституцию. Создает условия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это, в том числе, означает, что материально-техническая база нашей системы здравоохранения должна укрепляться, а вся медицинская </w:t>
      </w:r>
      <w:r w:rsidR="00AE7AEA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инфраструктура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непрерывно модернизироваться. </w:t>
      </w:r>
    </w:p>
    <w:p w14:paraId="11D4E586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Также в создание условий, очевидно, входит обеспечение населения, то есть нас с вами, самым современным оборудованием и медикаментами. Делается все это в нашей стране? Каждый знает, что делается постоянно и непрерывно. </w:t>
      </w:r>
    </w:p>
    <w:p w14:paraId="07D496D2" w14:textId="760007AE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Вводятся в эксплуатацию новые медицинские объекты, реконструируются объекты стратегические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 это тоже происходит, кстати, по тем самым планам и нормативам. </w:t>
      </w:r>
    </w:p>
    <w:p w14:paraId="70E4DFE4" w14:textId="329875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Возьмем сеть государственных аптек: там </w:t>
      </w:r>
      <w:r w:rsidRPr="00AE7AEA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гарантируется постоянное наличие полного спектра лекарств и изделий медицинского назначения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всего около 7 тыс</w:t>
      </w:r>
      <w:r w:rsidR="00AE7AEA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наименований. В этом смысле гражданам нашей страны обеспечена, можно сказать, лекарственная безопасность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том числе и благодаря эффективному контролю качества медикаментов.</w:t>
      </w:r>
    </w:p>
    <w:p w14:paraId="07F46A50" w14:textId="522464D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Такой параметр, как близость медицинской помощи,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ведь тоже одно из условий ее доступности, правда же? Особенно это касается проживающих в сельской местности. Для них сегодня функционируют 14 межрайонных центров, где можно получить и специализированную, и высокотехнологичную медицинскую помощь. Также развивается сеть межрайонных отделений и кабинетов, имеющих современную техническую базу и квалифицированных специалистов. </w:t>
      </w:r>
    </w:p>
    <w:p w14:paraId="7FFB6150" w14:textId="5B010C4B" w:rsidR="00F339FA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Смотрите, как одно с другим связано: тут мы с вами можем поговорить и о проблемах распределения выпускников наших вузов. И о программе развития регионов. И о сохранении демографического потенциала Беларуси. То есть любой вопрос, если уж мы беремся о нем рассуждать, нужно оценивать в комплексе, во взаимосвязи с другими,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масштабе как минимум страны.</w:t>
      </w:r>
    </w:p>
    <w:p w14:paraId="524170FD" w14:textId="77777777" w:rsidR="00B1384E" w:rsidRPr="0038624E" w:rsidRDefault="00B1384E" w:rsidP="00B1384E">
      <w:pPr>
        <w:ind w:right="-1050" w:firstLine="709"/>
        <w:jc w:val="center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</w:p>
    <w:p w14:paraId="6E1AA1CB" w14:textId="33986849" w:rsidR="00F339FA" w:rsidRPr="00B1384E" w:rsidRDefault="00403189" w:rsidP="00B1384E">
      <w:pPr>
        <w:ind w:right="-1050" w:firstLine="709"/>
        <w:jc w:val="center"/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</w:pPr>
      <w:r w:rsidRPr="00B1384E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Охрана здоровья со всех сторон</w:t>
      </w:r>
    </w:p>
    <w:p w14:paraId="2CD74219" w14:textId="61398F53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Еще немного об охране здоровья и наших конституционных гарантиях прав на такую охрану. Профилактика зависимостей и пропаганда здорового образа жизни входит в это понятие? Входит. А ведь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>это целая государственная, можно сказать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программа: только за 2024 год работниками организаций здравоохранения проведено более 15 000 мероприятий с охватом более 120 000 человек. Круглые столы, диалоговые площадки, родительские собрания, лекции, встречи и так далее </w:t>
      </w:r>
      <w:r w:rsidR="00B138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все организованные действия, направленные на профилактику зависимостей и пропаганду здорового образа жизни. </w:t>
      </w:r>
    </w:p>
    <w:p w14:paraId="4A7E9D34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 относится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всеобщая диспансеризация населения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на которую теперь законодательно выделяются свободные от работы дни с сохранением среднего заработка.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государственный профилактический проект «Здоровые города и поселки»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в котором участвуют населенные пункты, ведущие здоровый образ жизни. И еще множество других мероприятий, которые все вместе призваны воспитывать у наших людей культуру заботы о здоровье. </w:t>
      </w:r>
    </w:p>
    <w:p w14:paraId="6D318187" w14:textId="1D74FBD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Культуру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значит, что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как и идеология, как и традиционные ценности, вопросы заботы о собственном здоровье должны напоминать себе повсюду. Присутствовать повсюду. Окружать нас всех везде и всегда. Чтобы забота о здоровье стала такой же привычной и везде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сущей, как умывание по утрам. </w:t>
      </w:r>
    </w:p>
    <w:p w14:paraId="470B32B9" w14:textId="512C247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Каждый гражданин Беларуси в идеале должен понимать, что его здоровье, для начала, в его собственных руках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при том, что сохранять его готово и государство со всей своей мощью. Однако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беречь свое здоровье </w:t>
      </w:r>
      <w:r w:rsidR="001B64CD"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–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не только задача самого человека как личности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Но это и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часть его заботы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если хотите, </w:t>
      </w:r>
      <w:r w:rsidRPr="001B64CD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 родном государстве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то есть </w:t>
      </w:r>
      <w:r w:rsidR="001B64CD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определенном смысле гражданский долг, задача человека как гражданина.</w:t>
      </w:r>
    </w:p>
    <w:p w14:paraId="4E5773AB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6C9A82E0" w14:textId="2BCC0E90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Кроме прав есть обязанности</w:t>
      </w:r>
    </w:p>
    <w:p w14:paraId="3AEC0DCA" w14:textId="23453C6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вот тут мы с вами переходим к той фразе из статьи Конституции, которая напоминает нам, что кроме прав всегда есть и обязанности: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«Граждане заботятся о сохранении собственного здоровья»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14699038" w14:textId="1221C31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Почему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?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олько что об этом было сказано. Чтобы слова не оставались пустыми, неподкрепленными, наше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государство настаивает на приобщение всего населения и каждого гражданина к физической культуре, к ведению активного образа жизни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Это вы знаете, примеров вокруг масса. </w:t>
      </w:r>
    </w:p>
    <w:p w14:paraId="5DB64AC2" w14:textId="579C126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Результаты таковы: из обзора 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Белстата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ко Всемирному дню здоровья можно узнать,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на начало 2025 года физическими упражнениями или спортом занимались 30</w:t>
      </w:r>
      <w:r w:rsid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,3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почти одна треть белорусов, из них 27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,2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 мужчин и 32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,3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% женщин. Если же брать только возраст от 16 до 29 лет, то там этот показатель еще выше </w:t>
      </w:r>
      <w:r w:rsidR="00406238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и приближается к двум третям: 58,7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%.</w:t>
      </w:r>
    </w:p>
    <w:p w14:paraId="55E7DD3A" w14:textId="2FC4494F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Это все становится возможным и происходит не само собой. А потому, что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 нашей стране сложилась и функционирует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целая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система физкультурно-оздоровительных, спортивно-массовых и туристских мероприятий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Не туристических, когда довезли, показали, накормили, отвезли. А именно туристских, когда сам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к тому же пешком, на велосипеде, на байдарке, на коне, в конце концов. </w:t>
      </w:r>
    </w:p>
    <w:p w14:paraId="35F0DCEA" w14:textId="7D0E19E4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И она же, эта система, тоже не сама собою сложилась 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мы вместе с вами ее и сложили. По площадке, по бассейну, по маршруту. Плюс просто активный отдых, куда можно включить и горные лыжи, и экологические тропы, и скалодромы с квадроциклами и все подобное, что пользуется спросом. </w:t>
      </w:r>
    </w:p>
    <w:p w14:paraId="5BB9BA14" w14:textId="4B92150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сама собою сложилась и другая система, которую мы сохранили, модернизировали и приумножили. Давайте вспомним про целый </w:t>
      </w:r>
      <w:r w:rsidRPr="00BB15D7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лечебно-оздоровительный комплекс Беларуси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который представлен санаторно-курортными и оздоровительными организациями. Их общее число у нас приближается к трем сотням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(287)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а мощность превосходит 60 тыс</w:t>
      </w:r>
      <w:r w:rsidR="00BB15D7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мест </w:t>
      </w:r>
      <w:r w:rsidRPr="00BB15D7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(61 тыс.)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78342158" w14:textId="30E9697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Популярность наших здравниц, если судить хотя бы по бронированиям из-за рубежа, зашкаливает. 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2024 году бесплатными или удешевленными путевками были обеспечены более 807 тыс</w:t>
      </w:r>
      <w:r w:rsidR="00087446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человек, наших граждан. При том, в целом лечебно-оздоровительными услугами ежегодно обеспечиваются порядка 1,5 млн человек. </w:t>
      </w:r>
    </w:p>
    <w:p w14:paraId="6EEF750B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этих цифрах наглядно видна и работа государства, и выполнение конституционных норм, и социально-ориентированный характер нашего общества. Разве что еще стоит добавить: около половины всего детского населения Республики Беларусь в 2024 году было охвачено лечебно-оздоровительными услугами </w:t>
      </w:r>
      <w:r w:rsidRPr="00087446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(это более 728 тыс. наших детей)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42C7E12" w14:textId="77777777" w:rsidR="0080651F" w:rsidRDefault="0080651F" w:rsidP="0080651F">
      <w:pPr>
        <w:ind w:firstLine="709"/>
        <w:jc w:val="center"/>
        <w:rPr>
          <w:rFonts w:ascii="Times New Roman" w:hAnsi="Times New Roman" w:cs="Times New Roman"/>
          <w:bCs/>
          <w:sz w:val="30"/>
          <w:szCs w:val="30"/>
          <w:lang w:val="ru-RU"/>
        </w:rPr>
      </w:pPr>
    </w:p>
    <w:p w14:paraId="130C5DA6" w14:textId="2B0E71B2" w:rsidR="00F339FA" w:rsidRPr="0080651F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 w:rsidRPr="0080651F">
        <w:rPr>
          <w:rFonts w:ascii="Times New Roman" w:hAnsi="Times New Roman" w:cs="Times New Roman"/>
          <w:b/>
          <w:bCs/>
          <w:sz w:val="30"/>
          <w:szCs w:val="30"/>
          <w:lang w:val="ru-RU"/>
        </w:rPr>
        <w:t>Окружающая здоровье среда</w:t>
      </w:r>
    </w:p>
    <w:p w14:paraId="0A94B918" w14:textId="303F4B46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 охране здоровья, к сохранению здоровья, к демографии и будущему страны опосредованное отношение имеет состояние окружающей среды. Как живем, что едим и пьем, чем дышим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такими и будем, верно ведь? </w:t>
      </w:r>
    </w:p>
    <w:p w14:paraId="559E197D" w14:textId="4BF9DAD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Не случайно 2025 год в пятилетке качества назван годом благоустройства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окружающей нас среды напрямую касается. Хотя мы в Беларуси, нужно честно сказать, и так живем если не у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«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Христа за пазухой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, то где-то близко.</w:t>
      </w:r>
    </w:p>
    <w:p w14:paraId="698A3773" w14:textId="0621FF3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Сажем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 уровень озеленения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почти всех населенных пунктов нашей страны выше мировых установленных нормативов в 40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%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площади. Да плюс мы каждый год высаживаем деревья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рамках различных акций, и на субботниках, и на других мероприятиях. </w:t>
      </w:r>
    </w:p>
    <w:p w14:paraId="0F08F189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По </w:t>
      </w:r>
      <w:r w:rsidRP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воздуху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у нас выполнены и выполняются мероприятия, призванные уменьшать и вообще избавляться от вредных выбросов в атмосферу. Индекс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качества воздуха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в наших населенных пунктах оценивается в основном как очень хороший, хороший и умеренный.</w:t>
      </w:r>
    </w:p>
    <w:p w14:paraId="4B486AEA" w14:textId="683F8915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Качество питьевой воды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: чистая вода из крана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это недостижимая мечта многих и многих населенных пунктов во всем мире. В Беларуси по итогам 2024 года показатель обеспеченности потребителей водоснабжением питьевого качества достиг значения 99,2%. Переводя в абсолютные показатели: это значит, что 8,4 млн чел. получают в стране качественную питьевую воду. </w:t>
      </w:r>
    </w:p>
    <w:p w14:paraId="680AA5D7" w14:textId="400EE0BD" w:rsidR="00F339FA" w:rsidRPr="0038624E" w:rsidRDefault="00690C80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Особым</w:t>
      </w:r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событием стал перевод нашей столицы </w:t>
      </w:r>
      <w:proofErr w:type="spellStart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г.Минска</w:t>
      </w:r>
      <w:proofErr w:type="spellEnd"/>
      <w:r w:rsidR="00403189"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полностью на водоснабжение из подземных источников. Артезианская вода считается одной из самых чистых и полезных, так как добывается глубоко под землей, где на нее нет никакого внешнего воздействия. </w:t>
      </w:r>
    </w:p>
    <w:p w14:paraId="083F98D6" w14:textId="3DCE25F0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«Обеспечить мегаполис почти в два миллиона человек абсолютно артезианской водой – это величайший подвиг нашего поколения,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подчеркнул Президент Республики Беларусь 10 января 2025 г. во время посещения новой насосной станции «</w:t>
      </w:r>
      <w:proofErr w:type="spellStart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Щомыслица</w:t>
      </w:r>
      <w:proofErr w:type="spellEnd"/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».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Теперь Минск живет, как любая деревня, а деревни все же живут из скважин. Это очень серьезный проект. Это большое дело»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07D5C7A4" w14:textId="62BE5CA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Если кратко подытожить все, что в нашей стране делается для охраны окружающей среды, то вот результат. В 2024 году в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мировом рейтинге по индексу экологической эффективности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(EPI, </w:t>
      </w:r>
      <w:proofErr w:type="spellStart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Environmental</w:t>
      </w:r>
      <w:proofErr w:type="spellEnd"/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 xml:space="preserve"> Performance Index)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Беларусь поднялась на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32-е место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из 180</w:t>
      </w:r>
      <w:r w:rsidR="00694354">
        <w:rPr>
          <w:rFonts w:ascii="Times New Roman" w:eastAsiaTheme="minorHAnsi" w:hAnsi="Times New Roman" w:cs="Times New Roman"/>
          <w:b/>
          <w:sz w:val="30"/>
          <w:szCs w:val="30"/>
          <w:lang w:eastAsia="en-US"/>
        </w:rPr>
        <w:t> 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стран мира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Мы опередили все страны ЕАЭС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(Казахстан – на 72-м месте, Российская Федерация – 83, Армения – 94, Кыргызстан – 105)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а также мирового гегемона Соединенные Штаты Америки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(35-е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богатые Объединенные Арабские Эмираты и землю обетованную Израиль </w:t>
      </w:r>
      <w:r w:rsidRPr="00690C80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(70-е место)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 </w:t>
      </w:r>
    </w:p>
    <w:p w14:paraId="5DE281E4" w14:textId="0B0D99F9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Ну, и не забудем, что кроме чистоты окружающей нас среды, мы с вами имеем и вот еще что: </w:t>
      </w:r>
      <w:r w:rsidRPr="00690C80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высокое, признанное в мире качество белорусских продуктов питания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Мало того, что это </w:t>
      </w:r>
      <w:r w:rsidR="00690C80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существенная составляющая национального продовольственного бренда, это еще и попросту наше с вами здоровье. А также здоровье наших стариков и детей. </w:t>
      </w:r>
    </w:p>
    <w:p w14:paraId="0D4C057F" w14:textId="77777777" w:rsidR="00F339FA" w:rsidRDefault="00403189" w:rsidP="0080651F">
      <w:pPr>
        <w:ind w:firstLine="709"/>
        <w:jc w:val="center"/>
        <w:rPr>
          <w:rFonts w:ascii="Times New Roman" w:hAnsi="Times New Roman" w:cs="Times New Roman"/>
          <w:b/>
          <w:bCs/>
          <w:sz w:val="30"/>
          <w:szCs w:val="30"/>
          <w:lang w:val="ru-RU"/>
        </w:rPr>
      </w:pPr>
      <w:r>
        <w:rPr>
          <w:rFonts w:ascii="Times New Roman" w:hAnsi="Times New Roman" w:cs="Times New Roman"/>
          <w:b/>
          <w:bCs/>
          <w:sz w:val="30"/>
          <w:szCs w:val="30"/>
          <w:lang w:val="ru-RU"/>
        </w:rPr>
        <w:t>Будем здоровы</w:t>
      </w:r>
    </w:p>
    <w:p w14:paraId="2A782CC3" w14:textId="77777777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Вот из каких компонентов складываются само здоровье нации, государственная забота о нем и о подрастающем поколении и наши общие действия по обеспечению наилучшего будущего для страны. Многое не так просто, как кажется на первый взгляд. Все взаимосвязано.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lastRenderedPageBreak/>
        <w:t xml:space="preserve">И все это требует нашего с вами ежедневного неустанного труда, хотя, опять же, с виду у нас все неплохо и даже хорошо. </w:t>
      </w:r>
    </w:p>
    <w:p w14:paraId="2462C42B" w14:textId="6BD4740C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В фундаменте здорового, сильного и независимого белорусского государства лежит, в том числе, и проводимая политика в сфере здравоохранения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–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и в области охраны здоровья в самом широком, смысле, о чем мы свами сегодня поговорили. Наша медицина находится на высоком уровне, по многим показателям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Беларусь в мировом топе и по мировым рейтингам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, как бы к ним ни относиться,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обходит ряд крупнейших стран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225078CB" w14:textId="5074E998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Каково же мнение самих белорусов? В начале 2025 года Национальный статистический комитет провел выборочное обследование домашних хозяйств по уровню жизни. Выяснилось, что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абсолютное большинство белорусов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(93,5%)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состояние своего здоровья оценивают</w:t>
      </w:r>
      <w:r w:rsidR="00B02CBF"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>,</w:t>
      </w:r>
      <w:r w:rsidRPr="00B02CBF">
        <w:rPr>
          <w:rFonts w:ascii="Times New Roman" w:eastAsiaTheme="minorHAnsi" w:hAnsi="Times New Roman" w:cs="Times New Roman"/>
          <w:b/>
          <w:sz w:val="30"/>
          <w:szCs w:val="30"/>
          <w:lang w:val="ru-RU" w:eastAsia="en-US"/>
        </w:rPr>
        <w:t xml:space="preserve"> как хорошее или удовлетворительное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</w:p>
    <w:p w14:paraId="586B7888" w14:textId="353C3B22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За это спасибо и каждому из нас, и наше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му государству, и нашему лидеру,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 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к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оторый в Послании белорусскому народу и Национальному собранию 19 апреля 2019 г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. 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 xml:space="preserve">отдельно выделил: </w:t>
      </w:r>
      <w:r w:rsidRPr="00B02CBF">
        <w:rPr>
          <w:rFonts w:ascii="Times New Roman" w:eastAsiaTheme="minorHAnsi" w:hAnsi="Times New Roman" w:cs="Times New Roman"/>
          <w:b/>
          <w:i/>
          <w:sz w:val="30"/>
          <w:szCs w:val="30"/>
          <w:lang w:val="ru-RU" w:eastAsia="en-US"/>
        </w:rPr>
        <w:t>«Здоровье нации – это забота не только медиков, но и каждого из нас. Без физической активности, занятий спортом не будет здоровых детей, людей, здоровой нации в целом»</w:t>
      </w: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.</w:t>
      </w:r>
    </w:p>
    <w:p w14:paraId="620142E7" w14:textId="77777777" w:rsidR="00694354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Не убавиш</w:t>
      </w:r>
      <w:r w:rsidR="00694354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ь, не прибавишь и не возразишь.</w:t>
      </w:r>
    </w:p>
    <w:p w14:paraId="12D230BF" w14:textId="066EC17B" w:rsidR="00F339FA" w:rsidRPr="0038624E" w:rsidRDefault="00403189" w:rsidP="0038624E">
      <w:pPr>
        <w:ind w:right="-1050" w:firstLine="709"/>
        <w:jc w:val="both"/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</w:pPr>
      <w:r w:rsidRPr="0038624E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Будьте зд</w:t>
      </w:r>
      <w:r w:rsidR="00B02CBF">
        <w:rPr>
          <w:rFonts w:ascii="Times New Roman" w:eastAsiaTheme="minorHAnsi" w:hAnsi="Times New Roman" w:cs="Times New Roman"/>
          <w:sz w:val="30"/>
          <w:szCs w:val="30"/>
          <w:lang w:val="ru-RU" w:eastAsia="en-US"/>
        </w:rPr>
        <w:t>оровы и спасибо за внимание!</w:t>
      </w:r>
    </w:p>
    <w:sectPr w:rsidR="00F339FA" w:rsidRPr="0038624E" w:rsidSect="00FF7B6C">
      <w:headerReference w:type="default" r:id="rId6"/>
      <w:pgSz w:w="11906" w:h="16838"/>
      <w:pgMar w:top="709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49A91" w14:textId="77777777" w:rsidR="00E62D41" w:rsidRDefault="00E62D41" w:rsidP="00576F31">
      <w:r>
        <w:separator/>
      </w:r>
    </w:p>
  </w:endnote>
  <w:endnote w:type="continuationSeparator" w:id="0">
    <w:p w14:paraId="6825FC2C" w14:textId="77777777" w:rsidR="00E62D41" w:rsidRDefault="00E62D41" w:rsidP="00576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FF3EF0" w14:textId="77777777" w:rsidR="00E62D41" w:rsidRDefault="00E62D41" w:rsidP="00576F31">
      <w:r>
        <w:separator/>
      </w:r>
    </w:p>
  </w:footnote>
  <w:footnote w:type="continuationSeparator" w:id="0">
    <w:p w14:paraId="075100FA" w14:textId="77777777" w:rsidR="00E62D41" w:rsidRDefault="00E62D41" w:rsidP="00576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575417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2"/>
        <w:szCs w:val="22"/>
      </w:rPr>
    </w:sdtEndPr>
    <w:sdtContent>
      <w:p w14:paraId="5262966B" w14:textId="4F1FF04E" w:rsidR="00576F31" w:rsidRPr="00576F31" w:rsidRDefault="00576F31">
        <w:pPr>
          <w:pStyle w:val="a3"/>
          <w:jc w:val="center"/>
          <w:rPr>
            <w:rFonts w:ascii="Times New Roman" w:hAnsi="Times New Roman" w:cs="Times New Roman"/>
            <w:sz w:val="22"/>
            <w:szCs w:val="22"/>
          </w:rPr>
        </w:pPr>
        <w:r w:rsidRPr="00576F31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576F31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166F44" w:rsidRPr="00166F44">
          <w:rPr>
            <w:rFonts w:ascii="Times New Roman" w:hAnsi="Times New Roman" w:cs="Times New Roman"/>
            <w:noProof/>
            <w:sz w:val="22"/>
            <w:szCs w:val="22"/>
            <w:lang w:val="ru-RU"/>
          </w:rPr>
          <w:t>7</w:t>
        </w:r>
        <w:r w:rsidRPr="00576F31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1DEA8358" w14:textId="77777777" w:rsidR="00576F31" w:rsidRDefault="00576F3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revisionView w:inkAnnotations="0"/>
  <w:defaultTabStop w:val="708"/>
  <w:drawingGridVerticalSpacing w:val="15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693808"/>
    <w:rsid w:val="00043C8A"/>
    <w:rsid w:val="00087446"/>
    <w:rsid w:val="00166F44"/>
    <w:rsid w:val="001B64CD"/>
    <w:rsid w:val="00234B39"/>
    <w:rsid w:val="0038624E"/>
    <w:rsid w:val="00403189"/>
    <w:rsid w:val="00406238"/>
    <w:rsid w:val="00466F5E"/>
    <w:rsid w:val="004C0694"/>
    <w:rsid w:val="00505EB7"/>
    <w:rsid w:val="00576F31"/>
    <w:rsid w:val="00690C80"/>
    <w:rsid w:val="00694354"/>
    <w:rsid w:val="006C381F"/>
    <w:rsid w:val="007E5F5C"/>
    <w:rsid w:val="0080651F"/>
    <w:rsid w:val="008648AB"/>
    <w:rsid w:val="0089351B"/>
    <w:rsid w:val="00AE7AEA"/>
    <w:rsid w:val="00B02CBF"/>
    <w:rsid w:val="00B1384E"/>
    <w:rsid w:val="00B936B8"/>
    <w:rsid w:val="00BB15D7"/>
    <w:rsid w:val="00C6374E"/>
    <w:rsid w:val="00DB2D72"/>
    <w:rsid w:val="00DB42FA"/>
    <w:rsid w:val="00E24772"/>
    <w:rsid w:val="00E62D41"/>
    <w:rsid w:val="00F339FA"/>
    <w:rsid w:val="00F63488"/>
    <w:rsid w:val="00FF7B6C"/>
    <w:rsid w:val="0743643F"/>
    <w:rsid w:val="0BFF7EBF"/>
    <w:rsid w:val="13407B7F"/>
    <w:rsid w:val="39693808"/>
    <w:rsid w:val="4AC3296B"/>
    <w:rsid w:val="53F8698A"/>
    <w:rsid w:val="543C73B5"/>
    <w:rsid w:val="61E3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D4C513"/>
  <w15:docId w15:val="{A1B55AD5-A738-5748-8EAC-EB3247F1E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6F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76F31"/>
    <w:rPr>
      <w:lang w:val="en-US" w:eastAsia="zh-CN"/>
    </w:rPr>
  </w:style>
  <w:style w:type="paragraph" w:styleId="a5">
    <w:name w:val="footer"/>
    <w:basedOn w:val="a"/>
    <w:link w:val="a6"/>
    <w:rsid w:val="00576F3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76F31"/>
    <w:rPr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2093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Каминская Юлия Валерьевна</cp:lastModifiedBy>
  <cp:revision>6</cp:revision>
  <dcterms:created xsi:type="dcterms:W3CDTF">2025-04-21T09:39:00Z</dcterms:created>
  <dcterms:modified xsi:type="dcterms:W3CDTF">2025-05-16T05:24:00Z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9AD39CE89CC14AAE84AC2DF2BFC55B0C_11</vt:lpwstr>
  </property>
</Properties>
</file>