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9807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2DC">
        <w:rPr>
          <w:rFonts w:ascii="Times New Roman" w:hAnsi="Times New Roman" w:cs="Times New Roman"/>
          <w:b/>
          <w:sz w:val="32"/>
          <w:szCs w:val="32"/>
        </w:rPr>
        <w:t>АДМИНИСТРАЦИЯ ОКТЯБРЬСКОГО РАЙОНА ГОРОДА МОГИЛЕВА</w:t>
      </w:r>
    </w:p>
    <w:p w14:paraId="0EF8F647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2DC">
        <w:rPr>
          <w:rFonts w:ascii="Times New Roman" w:hAnsi="Times New Roman" w:cs="Times New Roman"/>
          <w:b/>
          <w:sz w:val="32"/>
          <w:szCs w:val="32"/>
        </w:rPr>
        <w:t>ОТДЕЛ ИДЕОЛОГИЧЕСКОЙ РАБОТЫ</w:t>
      </w:r>
    </w:p>
    <w:p w14:paraId="000CC682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2DC">
        <w:rPr>
          <w:rFonts w:ascii="Times New Roman" w:hAnsi="Times New Roman" w:cs="Times New Roman"/>
          <w:b/>
          <w:sz w:val="32"/>
          <w:szCs w:val="32"/>
        </w:rPr>
        <w:t>И ПО ДЕЛАМ МОЛОДЕЖИ</w:t>
      </w:r>
    </w:p>
    <w:p w14:paraId="05280BFF" w14:textId="77777777" w:rsidR="00F852DC" w:rsidRPr="00F852DC" w:rsidRDefault="00F852DC" w:rsidP="00F852DC">
      <w:pPr>
        <w:rPr>
          <w:rFonts w:ascii="Times New Roman" w:hAnsi="Times New Roman" w:cs="Times New Roman"/>
          <w:b/>
          <w:sz w:val="32"/>
          <w:szCs w:val="32"/>
        </w:rPr>
      </w:pPr>
    </w:p>
    <w:p w14:paraId="6C60F3E7" w14:textId="77777777" w:rsidR="00F852DC" w:rsidRPr="00F852DC" w:rsidRDefault="00F852DC" w:rsidP="00F852DC">
      <w:pPr>
        <w:rPr>
          <w:rFonts w:ascii="Times New Roman" w:hAnsi="Times New Roman" w:cs="Times New Roman"/>
          <w:b/>
          <w:szCs w:val="28"/>
        </w:rPr>
      </w:pPr>
    </w:p>
    <w:p w14:paraId="5E79CA3D" w14:textId="77777777" w:rsidR="00F852DC" w:rsidRPr="00F852DC" w:rsidRDefault="00F852DC" w:rsidP="00F852DC">
      <w:pPr>
        <w:rPr>
          <w:rFonts w:ascii="Times New Roman" w:hAnsi="Times New Roman" w:cs="Times New Roman"/>
          <w:b/>
          <w:szCs w:val="28"/>
        </w:rPr>
      </w:pPr>
    </w:p>
    <w:p w14:paraId="01506E64" w14:textId="77777777" w:rsidR="00F852DC" w:rsidRPr="00F852DC" w:rsidRDefault="00F852DC" w:rsidP="00F852DC">
      <w:pPr>
        <w:rPr>
          <w:rFonts w:ascii="Times New Roman" w:hAnsi="Times New Roman" w:cs="Times New Roman"/>
          <w:b/>
          <w:szCs w:val="28"/>
        </w:rPr>
      </w:pPr>
    </w:p>
    <w:p w14:paraId="232EF69A" w14:textId="77777777" w:rsidR="00F852DC" w:rsidRPr="00F852DC" w:rsidRDefault="00F852DC" w:rsidP="00F852DC">
      <w:pPr>
        <w:rPr>
          <w:rFonts w:ascii="Times New Roman" w:hAnsi="Times New Roman" w:cs="Times New Roman"/>
          <w:b/>
          <w:szCs w:val="28"/>
        </w:rPr>
      </w:pPr>
    </w:p>
    <w:p w14:paraId="5BB733CE" w14:textId="77777777" w:rsidR="00F852DC" w:rsidRDefault="00F852DC" w:rsidP="00F852DC">
      <w:pPr>
        <w:rPr>
          <w:rFonts w:ascii="Times New Roman" w:hAnsi="Times New Roman" w:cs="Times New Roman"/>
          <w:b/>
          <w:szCs w:val="28"/>
        </w:rPr>
      </w:pPr>
    </w:p>
    <w:p w14:paraId="3AB8417A" w14:textId="77777777" w:rsidR="00F852DC" w:rsidRPr="00F852DC" w:rsidRDefault="00F852DC" w:rsidP="00F852DC">
      <w:pPr>
        <w:rPr>
          <w:rFonts w:ascii="Times New Roman" w:hAnsi="Times New Roman" w:cs="Times New Roman"/>
          <w:b/>
          <w:szCs w:val="28"/>
        </w:rPr>
      </w:pPr>
    </w:p>
    <w:p w14:paraId="1E4B5914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52DC">
        <w:rPr>
          <w:rFonts w:ascii="Times New Roman" w:hAnsi="Times New Roman" w:cs="Times New Roman"/>
          <w:b/>
          <w:sz w:val="40"/>
          <w:szCs w:val="40"/>
        </w:rPr>
        <w:t>ОБЕСПЕЧЕНИЕ БЕЗОПАСНОСТИ ЖИЗНЕДЕЯТЕЛЬНОСТИ: ОТ КИБЕРАТАК ДО ПРАВИЛ НА ДОРОГАХ</w:t>
      </w:r>
    </w:p>
    <w:p w14:paraId="173D7DA5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DC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2D09D6B8" w14:textId="77777777" w:rsidR="00F852DC" w:rsidRPr="00F852DC" w:rsidRDefault="00F852DC" w:rsidP="00F852DC">
      <w:pPr>
        <w:rPr>
          <w:rFonts w:ascii="Times New Roman" w:hAnsi="Times New Roman" w:cs="Times New Roman"/>
          <w:b/>
          <w:szCs w:val="28"/>
        </w:rPr>
      </w:pPr>
    </w:p>
    <w:p w14:paraId="6D7F1806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FC98D73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2444494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007A667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40877F94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29363985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204961E2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3A3CE847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4DA7C914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38D9E393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19FC5A0B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5B884BA2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16CA677C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6DF0CD85" w14:textId="77777777" w:rsidR="00F852DC" w:rsidRPr="00F852DC" w:rsidRDefault="00F852DC" w:rsidP="00F852DC">
      <w:pPr>
        <w:jc w:val="center"/>
        <w:rPr>
          <w:rFonts w:ascii="Times New Roman" w:hAnsi="Times New Roman" w:cs="Times New Roman"/>
          <w:b/>
          <w:szCs w:val="28"/>
        </w:rPr>
      </w:pPr>
    </w:p>
    <w:p w14:paraId="4A09607A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4C6F738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0070373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81C2007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DC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1A0590CD" w14:textId="77777777" w:rsidR="00F852DC" w:rsidRPr="00F852DC" w:rsidRDefault="00F852DC" w:rsidP="00F85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2DC">
        <w:rPr>
          <w:rFonts w:ascii="Times New Roman" w:hAnsi="Times New Roman" w:cs="Times New Roman"/>
          <w:b/>
          <w:sz w:val="28"/>
          <w:szCs w:val="28"/>
        </w:rPr>
        <w:t>июль 2026 г.</w:t>
      </w:r>
      <w:r w:rsidRPr="00F852DC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52741CD1" w14:textId="3494C672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4B825FDB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3A43DE8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2EE7D5F5" w14:textId="77777777"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F07E855" w14:textId="77777777"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3D68AD91" w14:textId="77777777"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3D75F5A" w14:textId="77777777"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2871EB12" w14:textId="77777777"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3553D041" w14:textId="77777777"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14:paraId="6B6928B9" w14:textId="77777777"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14:paraId="3C4C3C9D" w14:textId="77777777"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14:paraId="53BE332B" w14:textId="77777777"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14:paraId="42BDD42F" w14:textId="77777777"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14:paraId="0781E791" w14:textId="77777777"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D9D6D03" w14:textId="77777777"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14:paraId="3B6BBC92" w14:textId="77777777"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14:paraId="2F2DF486" w14:textId="77777777"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0A7719" w14:textId="77777777"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14:paraId="5987B952" w14:textId="77777777"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14:paraId="46DD6451" w14:textId="77777777"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65E55FC" w14:textId="77777777"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14:paraId="5C15873A" w14:textId="77777777"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0F19E60" w14:textId="77777777"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055AEB5" w14:textId="77777777"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14:paraId="421C0376" w14:textId="77777777"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14:paraId="47BD9810" w14:textId="77777777"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14:paraId="4F7F819E" w14:textId="77777777"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14:paraId="699C6223" w14:textId="77777777"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F6DCD74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14:paraId="226FB4D5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14:paraId="3279131E" w14:textId="77777777"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14:paraId="69DF212A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14:paraId="30083C19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14:paraId="46F65DE1" w14:textId="77777777"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14:paraId="747C4F8F" w14:textId="77777777"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14:paraId="60052472" w14:textId="77777777"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14:paraId="4054213A" w14:textId="77777777"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14:paraId="768B728D" w14:textId="77777777"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B68C2C" w14:textId="77777777"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lastRenderedPageBreak/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2C650E" w14:textId="77777777"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14:paraId="6E2D813B" w14:textId="77777777"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14:paraId="62C3A8A5" w14:textId="77777777"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14:paraId="0729B7A8" w14:textId="77777777"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14:paraId="66776938" w14:textId="77777777"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14:paraId="0E0C643C" w14:textId="77777777"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0C6E11F0" w14:textId="77777777"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14:paraId="75B2EA3E" w14:textId="77777777"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14:paraId="6BD1465B" w14:textId="77777777"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8C6">
        <w:rPr>
          <w:rFonts w:ascii="Times New Roman" w:hAnsi="Times New Roman" w:cs="Times New Roman"/>
          <w:sz w:val="30"/>
          <w:szCs w:val="30"/>
        </w:rPr>
        <w:t xml:space="preserve">Электросамокаты, гироскутеры, моноколеса, сегвеи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 xml:space="preserve">в стране средств </w:t>
      </w:r>
      <w:r w:rsidR="00385B6A">
        <w:rPr>
          <w:rFonts w:ascii="Times New Roman" w:hAnsi="Times New Roman" w:cs="Times New Roman"/>
          <w:sz w:val="30"/>
          <w:szCs w:val="30"/>
        </w:rPr>
        <w:t>персональной</w:t>
      </w:r>
      <w:r w:rsidRPr="003C78C6">
        <w:rPr>
          <w:rFonts w:ascii="Times New Roman" w:hAnsi="Times New Roman" w:cs="Times New Roman"/>
          <w:sz w:val="30"/>
          <w:szCs w:val="30"/>
        </w:rPr>
        <w:t xml:space="preserve"> мобильности.</w:t>
      </w:r>
    </w:p>
    <w:p w14:paraId="5684F862" w14:textId="77777777"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639B406" w14:textId="77777777"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 xml:space="preserve">одители СПМ должны помнить, что максимальная допустимая конструктивная скорость устройства – не более 25 км/ч. </w:t>
      </w:r>
      <w:r w:rsidR="00385B6A">
        <w:rPr>
          <w:rFonts w:ascii="Times New Roman" w:hAnsi="Times New Roman" w:cs="Times New Roman"/>
          <w:i/>
          <w:sz w:val="28"/>
          <w:szCs w:val="28"/>
        </w:rPr>
        <w:br/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lastRenderedPageBreak/>
        <w:t>На тротуарах и в пешеходных зонах скорость не должна превышать 10 км/ч.</w:t>
      </w:r>
    </w:p>
    <w:p w14:paraId="2EBC1DA7" w14:textId="77777777"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14:paraId="01CA507C" w14:textId="77777777"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14:paraId="497E5D18" w14:textId="77777777"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14:paraId="0FC63678" w14:textId="77777777"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14:paraId="42244E6B" w14:textId="77777777"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5E13AE3" w14:textId="77777777"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14:paraId="2C9CCC0A" w14:textId="77777777"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>осознавать, какими могут быть реальные последствия зацепинга</w:t>
      </w:r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14:paraId="164C709B" w14:textId="77777777"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14:paraId="0D889D0A" w14:textId="77777777"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CFD3AFC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14:paraId="29CCB1C9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руфинг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14:paraId="2CCD3680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14:paraId="57B0951B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зацепинг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14:paraId="2C550706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14:paraId="54FB3F54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>диггерство – исследовани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14:paraId="45B964AA" w14:textId="77777777"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14:paraId="74579DDA" w14:textId="77777777"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ютубе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14:paraId="604FBB11" w14:textId="77777777"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14:paraId="6DC85337" w14:textId="77777777"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14:paraId="392D4F3B" w14:textId="77777777"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>подростки часто становятся жертвами кибермошенников</w:t>
      </w:r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14:paraId="1A4553CB" w14:textId="77777777"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0AC3F8D" w14:textId="77777777"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14:paraId="1B0EF5E4" w14:textId="77777777"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14:paraId="27FBF46F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lastRenderedPageBreak/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14:paraId="07DD208B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TikTok либо в Telegram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14:paraId="49361C48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14:paraId="3BE7E14E" w14:textId="77777777"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14:paraId="49BB3D6F" w14:textId="77777777"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14:paraId="2F30ABD5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14:paraId="793CE26B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</w:t>
      </w:r>
      <w:r w:rsidRPr="00784E5F">
        <w:rPr>
          <w:rFonts w:ascii="Times New Roman" w:hAnsi="Times New Roman" w:cs="Times New Roman"/>
          <w:sz w:val="30"/>
          <w:szCs w:val="30"/>
        </w:rPr>
        <w:lastRenderedPageBreak/>
        <w:t>доставку оборудования, оформление документов. После оплаты связь прекращается.</w:t>
      </w:r>
    </w:p>
    <w:p w14:paraId="2FC70D1F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криптокошельки.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«дроп»,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14:paraId="024F279F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14:paraId="31AFAB92" w14:textId="77777777"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14:paraId="3B55CB58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6566CE80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340CF50B" w14:textId="77777777"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14:paraId="70217A17" w14:textId="77777777"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14:paraId="4F55AF0E" w14:textId="77777777"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52978BD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14:paraId="4309BD88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67B8E032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3A7DDD8B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09A8EF3F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30EEFDE2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5B8E9134" w14:textId="77777777"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BB0" w14:textId="77777777" w:rsidR="001E4DA9" w:rsidRDefault="001E4DA9" w:rsidP="00A27FED">
      <w:pPr>
        <w:spacing w:after="0" w:line="240" w:lineRule="auto"/>
      </w:pPr>
      <w:r>
        <w:separator/>
      </w:r>
    </w:p>
  </w:endnote>
  <w:endnote w:type="continuationSeparator" w:id="0">
    <w:p w14:paraId="4C0BD55E" w14:textId="77777777" w:rsidR="001E4DA9" w:rsidRDefault="001E4DA9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00DA" w14:textId="77777777" w:rsidR="001E4DA9" w:rsidRDefault="001E4DA9" w:rsidP="00A27FED">
      <w:pPr>
        <w:spacing w:after="0" w:line="240" w:lineRule="auto"/>
      </w:pPr>
      <w:r>
        <w:separator/>
      </w:r>
    </w:p>
  </w:footnote>
  <w:footnote w:type="continuationSeparator" w:id="0">
    <w:p w14:paraId="369FC575" w14:textId="77777777" w:rsidR="001E4DA9" w:rsidRDefault="001E4DA9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249475" w14:textId="77777777"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14:paraId="576023A5" w14:textId="77777777"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0A07F7"/>
    <w:rsid w:val="00155ED7"/>
    <w:rsid w:val="00181184"/>
    <w:rsid w:val="00195F2F"/>
    <w:rsid w:val="001B28CA"/>
    <w:rsid w:val="001E4DA9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85B6A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C04F6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9095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  <w:rsid w:val="00F8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BB41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2026-07-08T11:45:00Z</cp:lastPrinted>
  <dcterms:created xsi:type="dcterms:W3CDTF">2026-07-10T13:23:00Z</dcterms:created>
  <dcterms:modified xsi:type="dcterms:W3CDTF">2026-07-10T13:23:00Z</dcterms:modified>
</cp:coreProperties>
</file>