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FD" w:rsidRPr="009E08FD" w:rsidRDefault="009E08FD" w:rsidP="009E08FD">
      <w:pPr>
        <w:spacing w:after="0" w:line="240" w:lineRule="auto"/>
        <w:jc w:val="center"/>
        <w:rPr>
          <w:rFonts w:ascii="Times New Roman" w:eastAsia="Times New Roman" w:hAnsi="Times New Roman" w:cs="Times New Roman"/>
          <w:sz w:val="24"/>
          <w:szCs w:val="24"/>
          <w:lang w:eastAsia="ru-RU"/>
        </w:rPr>
      </w:pPr>
      <w:r w:rsidRPr="009E08FD">
        <w:rPr>
          <w:rFonts w:ascii="Times New Roman" w:eastAsia="Times New Roman" w:hAnsi="Times New Roman" w:cs="Times New Roman"/>
          <w:caps/>
          <w:sz w:val="24"/>
          <w:szCs w:val="24"/>
          <w:lang w:eastAsia="ru-RU"/>
        </w:rPr>
        <w:t>ПОСТАНОВЛЕНИЕ СОВЕТА МИНИСТРОВ РЕСПУБЛИКИ БЕЛАРУСЬ</w:t>
      </w:r>
    </w:p>
    <w:p w:rsidR="009E08FD" w:rsidRPr="009E08FD" w:rsidRDefault="009E08FD" w:rsidP="009E08FD">
      <w:pPr>
        <w:spacing w:after="0" w:line="240" w:lineRule="auto"/>
        <w:jc w:val="center"/>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30 марта 1993 г. № 185</w:t>
      </w:r>
    </w:p>
    <w:p w:rsidR="009E08FD" w:rsidRPr="009E08FD" w:rsidRDefault="009E08FD" w:rsidP="009E08FD">
      <w:pPr>
        <w:spacing w:before="240" w:after="240" w:line="240" w:lineRule="auto"/>
        <w:ind w:right="2268"/>
        <w:rPr>
          <w:rFonts w:ascii="Times New Roman" w:eastAsia="Times New Roman" w:hAnsi="Times New Roman" w:cs="Times New Roman"/>
          <w:b/>
          <w:bCs/>
          <w:sz w:val="28"/>
          <w:szCs w:val="28"/>
          <w:lang w:eastAsia="ru-RU"/>
        </w:rPr>
      </w:pPr>
      <w:r w:rsidRPr="009E08FD">
        <w:rPr>
          <w:rFonts w:ascii="Times New Roman" w:eastAsia="Times New Roman" w:hAnsi="Times New Roman" w:cs="Times New Roman"/>
          <w:b/>
          <w:bCs/>
          <w:sz w:val="28"/>
          <w:szCs w:val="28"/>
          <w:lang w:eastAsia="ru-RU"/>
        </w:rPr>
        <w:t>Об утверждении Положения о пенсиях за особые заслуги перед Республикой Беларусь</w:t>
      </w:r>
    </w:p>
    <w:p w:rsidR="009E08FD" w:rsidRPr="009E08FD" w:rsidRDefault="009E08FD" w:rsidP="009E08FD">
      <w:pPr>
        <w:spacing w:after="0" w:line="240" w:lineRule="auto"/>
        <w:ind w:left="1021"/>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Изменения и дополнения:</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22 марта 1994 г. № 171 (Собрание постановлений Правительства Республики Беларусь, 1994 г., № 10, ст. 181) &lt;C29400171&gt;;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13 июля 1994 г. № 519 (Собрание постановлений Правительства Республики Беларусь, 1994 г., № 20-21, ст. 393) &lt;C29400519&gt;;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Кабинета Министров Республики Беларусь от 18 апреля 1995 г. № 213 (Собрание указов Президента и постановлений Кабинета Министров Республики Беларусь, 1995 г., № 11, ст. 264) &lt;M29500213&gt;;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Кабинета Министров Республики Беларусь от 24 июня 1996 г. № 420 (Собрание указов Президента и постановлений Кабинета Министров Республики Беларусь, 1996 г., № 18, ст. 445) &lt;M29600420&gt;;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28 января 1998 г. № 121 (Собрание декретов, указов Президента и постановлений Правительства Республики Беларусь, 1998 г., № 3, ст. 71) &lt;C29800121&gt;;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5 мая 2000 г. № 637 (не внесены);</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24 июня 2002 г. № 832 (Национальный реестр правовых актов Республики Беларусь, 2002 г., № 74, 5/10673) &lt;C20200832&gt;;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1 августа 2002 г. № 1040 (Национальный реестр правовых актов Республики Беларусь, 2002 г., № 91, 5/10919) &lt;C20201040&gt;;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2 июля 2003 г. № 902 (Национальный реестр правовых актов Республики Беларусь, 2003 г., № 76, 5/12736) &lt;C20300902&gt;;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1 сентября 2003 г. № 1140 (Национальный реестр правовых актов Республики Беларусь, 2003 г., № 100, 5/12988) &lt;C20301140&gt;;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25 мая 2004 г. № 613 (Национальный реестр правовых актов Республики Беларусь, 2004 г., № 86, 5/14292) &lt;C20400613&gt;;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24 марта 2010 г. № 428 (Национальный реестр правовых актов Республики Беларусь, 2010 г., № 79, 5/31513) &lt;C21000428&gt;;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13 октября 2011 г. № 1367 (Национальный реестр правовых актов Республики Беларусь, 2011 г., № 117, 5/34599) &lt;C21101367&gt;;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Постановление Совета Министров Республики Беларусь от 8 сентября 2012 г. № 833 (Национальный правовой Интернет-портал Республики Беларусь, 12.09.2012, 5/36208) &lt;C21200833&gt;;</w:t>
      </w:r>
    </w:p>
    <w:p w:rsidR="009E08FD" w:rsidRPr="009E08FD" w:rsidRDefault="009E08FD" w:rsidP="009E08FD">
      <w:pPr>
        <w:spacing w:after="0" w:line="240" w:lineRule="auto"/>
        <w:ind w:left="1134"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lastRenderedPageBreak/>
        <w:t>Постановление Совета Министров Республики Беларусь от 15 сентября 2016 г. № 728 (Национальный правовой Интернет-портал Республики Беларусь, 20.09.2016, 5/42619) &lt;C21600728&gt;</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В соответствии с постановлением Президиума Верховного Совета Республики Беларусь от 16 февраля 1993 г. «О порядке пенсионного и иного материального обеспечения некоторых категорий граждан за их особые заслуги перед республикой» Совет Министров Республики Беларусь ПОСТАНОВЛЯЕТ:</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Утвердить Положение о пенсиях за особые заслуги перед Республикой Беларусь (прилагается).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9E08FD" w:rsidRPr="009E08FD" w:rsidTr="009E08FD">
        <w:tc>
          <w:tcPr>
            <w:tcW w:w="2500" w:type="pct"/>
            <w:tcMar>
              <w:top w:w="0" w:type="dxa"/>
              <w:left w:w="6" w:type="dxa"/>
              <w:bottom w:w="0" w:type="dxa"/>
              <w:right w:w="6" w:type="dxa"/>
            </w:tcMar>
            <w:vAlign w:val="bottom"/>
            <w:hideMark/>
          </w:tcPr>
          <w:p w:rsidR="009E08FD" w:rsidRPr="009E08FD" w:rsidRDefault="009E08FD" w:rsidP="009E08FD">
            <w:pPr>
              <w:spacing w:after="0" w:line="240" w:lineRule="auto"/>
              <w:rPr>
                <w:rFonts w:ascii="Times New Roman" w:eastAsia="Times New Roman" w:hAnsi="Times New Roman" w:cs="Times New Roman"/>
                <w:lang w:eastAsia="ru-RU"/>
              </w:rPr>
            </w:pPr>
            <w:r w:rsidRPr="009E08FD">
              <w:rPr>
                <w:rFonts w:ascii="Times New Roman" w:eastAsia="Times New Roman" w:hAnsi="Times New Roman" w:cs="Times New Roman"/>
                <w:b/>
                <w:bCs/>
                <w:lang w:eastAsia="ru-RU"/>
              </w:rPr>
              <w:t>Председатель Совета Министров</w:t>
            </w:r>
            <w:r w:rsidRPr="009E08FD">
              <w:rPr>
                <w:rFonts w:ascii="Times New Roman" w:eastAsia="Times New Roman" w:hAnsi="Times New Roman" w:cs="Times New Roman"/>
                <w:lang w:eastAsia="ru-RU"/>
              </w:rPr>
              <w:br/>
            </w:r>
            <w:r w:rsidRPr="009E08FD">
              <w:rPr>
                <w:rFonts w:ascii="Times New Roman" w:eastAsia="Times New Roman" w:hAnsi="Times New Roman" w:cs="Times New Roman"/>
                <w:b/>
                <w:bCs/>
                <w:lang w:eastAsia="ru-RU"/>
              </w:rPr>
              <w:t>Республики Беларусь</w:t>
            </w:r>
          </w:p>
        </w:tc>
        <w:tc>
          <w:tcPr>
            <w:tcW w:w="2500" w:type="pct"/>
            <w:tcMar>
              <w:top w:w="0" w:type="dxa"/>
              <w:left w:w="6" w:type="dxa"/>
              <w:bottom w:w="0" w:type="dxa"/>
              <w:right w:w="6" w:type="dxa"/>
            </w:tcMar>
            <w:vAlign w:val="bottom"/>
            <w:hideMark/>
          </w:tcPr>
          <w:p w:rsidR="009E08FD" w:rsidRPr="009E08FD" w:rsidRDefault="009E08FD" w:rsidP="009E08FD">
            <w:pPr>
              <w:spacing w:after="0" w:line="240" w:lineRule="auto"/>
              <w:jc w:val="right"/>
              <w:rPr>
                <w:rFonts w:ascii="Times New Roman" w:eastAsia="Times New Roman" w:hAnsi="Times New Roman" w:cs="Times New Roman"/>
                <w:sz w:val="24"/>
                <w:szCs w:val="24"/>
                <w:lang w:eastAsia="ru-RU"/>
              </w:rPr>
            </w:pPr>
            <w:proofErr w:type="spellStart"/>
            <w:r w:rsidRPr="009E08FD">
              <w:rPr>
                <w:rFonts w:ascii="Times New Roman" w:eastAsia="Times New Roman" w:hAnsi="Times New Roman" w:cs="Times New Roman"/>
                <w:b/>
                <w:bCs/>
                <w:lang w:eastAsia="ru-RU"/>
              </w:rPr>
              <w:t>В.Кебич</w:t>
            </w:r>
            <w:proofErr w:type="spellEnd"/>
          </w:p>
        </w:tc>
      </w:tr>
      <w:tr w:rsidR="009E08FD" w:rsidRPr="009E08FD" w:rsidTr="009E08FD">
        <w:tc>
          <w:tcPr>
            <w:tcW w:w="2500" w:type="pct"/>
            <w:tcMar>
              <w:top w:w="0" w:type="dxa"/>
              <w:left w:w="6" w:type="dxa"/>
              <w:bottom w:w="0" w:type="dxa"/>
              <w:right w:w="6" w:type="dxa"/>
            </w:tcMar>
            <w:vAlign w:val="bottom"/>
            <w:hideMark/>
          </w:tcPr>
          <w:p w:rsidR="009E08FD" w:rsidRPr="009E08FD" w:rsidRDefault="009E08FD" w:rsidP="009E08FD">
            <w:pPr>
              <w:spacing w:after="0" w:line="240" w:lineRule="auto"/>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w:t>
            </w:r>
          </w:p>
        </w:tc>
        <w:tc>
          <w:tcPr>
            <w:tcW w:w="2500" w:type="pct"/>
            <w:tcMar>
              <w:top w:w="0" w:type="dxa"/>
              <w:left w:w="6" w:type="dxa"/>
              <w:bottom w:w="0" w:type="dxa"/>
              <w:right w:w="6" w:type="dxa"/>
            </w:tcMar>
            <w:vAlign w:val="bottom"/>
            <w:hideMark/>
          </w:tcPr>
          <w:p w:rsidR="009E08FD" w:rsidRPr="009E08FD" w:rsidRDefault="009E08FD" w:rsidP="009E08FD">
            <w:pPr>
              <w:spacing w:after="0" w:line="240" w:lineRule="auto"/>
              <w:jc w:val="right"/>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w:t>
            </w:r>
          </w:p>
        </w:tc>
      </w:tr>
      <w:tr w:rsidR="009E08FD" w:rsidRPr="009E08FD" w:rsidTr="009E08FD">
        <w:tc>
          <w:tcPr>
            <w:tcW w:w="2500" w:type="pct"/>
            <w:tcMar>
              <w:top w:w="0" w:type="dxa"/>
              <w:left w:w="6" w:type="dxa"/>
              <w:bottom w:w="0" w:type="dxa"/>
              <w:right w:w="6" w:type="dxa"/>
            </w:tcMar>
            <w:vAlign w:val="bottom"/>
            <w:hideMark/>
          </w:tcPr>
          <w:p w:rsidR="009E08FD" w:rsidRPr="009E08FD" w:rsidRDefault="009E08FD" w:rsidP="009E08FD">
            <w:pPr>
              <w:spacing w:after="0" w:line="240" w:lineRule="auto"/>
              <w:rPr>
                <w:rFonts w:ascii="Times New Roman" w:eastAsia="Times New Roman" w:hAnsi="Times New Roman" w:cs="Times New Roman"/>
                <w:lang w:eastAsia="ru-RU"/>
              </w:rPr>
            </w:pPr>
            <w:r w:rsidRPr="009E08FD">
              <w:rPr>
                <w:rFonts w:ascii="Times New Roman" w:eastAsia="Times New Roman" w:hAnsi="Times New Roman" w:cs="Times New Roman"/>
                <w:b/>
                <w:bCs/>
                <w:lang w:eastAsia="ru-RU"/>
              </w:rPr>
              <w:t>Управляющий Делами Совета Министров</w:t>
            </w:r>
            <w:r w:rsidRPr="009E08FD">
              <w:rPr>
                <w:rFonts w:ascii="Times New Roman" w:eastAsia="Times New Roman" w:hAnsi="Times New Roman" w:cs="Times New Roman"/>
                <w:lang w:eastAsia="ru-RU"/>
              </w:rPr>
              <w:br/>
            </w:r>
            <w:r w:rsidRPr="009E08FD">
              <w:rPr>
                <w:rFonts w:ascii="Times New Roman" w:eastAsia="Times New Roman" w:hAnsi="Times New Roman" w:cs="Times New Roman"/>
                <w:b/>
                <w:bCs/>
                <w:lang w:eastAsia="ru-RU"/>
              </w:rPr>
              <w:t>Республики Беларусь</w:t>
            </w:r>
          </w:p>
        </w:tc>
        <w:tc>
          <w:tcPr>
            <w:tcW w:w="2500" w:type="pct"/>
            <w:tcMar>
              <w:top w:w="0" w:type="dxa"/>
              <w:left w:w="6" w:type="dxa"/>
              <w:bottom w:w="0" w:type="dxa"/>
              <w:right w:w="6" w:type="dxa"/>
            </w:tcMar>
            <w:vAlign w:val="bottom"/>
            <w:hideMark/>
          </w:tcPr>
          <w:p w:rsidR="009E08FD" w:rsidRPr="009E08FD" w:rsidRDefault="009E08FD" w:rsidP="009E08FD">
            <w:pPr>
              <w:spacing w:after="0" w:line="240" w:lineRule="auto"/>
              <w:jc w:val="right"/>
              <w:rPr>
                <w:rFonts w:ascii="Times New Roman" w:eastAsia="Times New Roman" w:hAnsi="Times New Roman" w:cs="Times New Roman"/>
                <w:sz w:val="24"/>
                <w:szCs w:val="24"/>
                <w:lang w:eastAsia="ru-RU"/>
              </w:rPr>
            </w:pPr>
            <w:proofErr w:type="spellStart"/>
            <w:r w:rsidRPr="009E08FD">
              <w:rPr>
                <w:rFonts w:ascii="Times New Roman" w:eastAsia="Times New Roman" w:hAnsi="Times New Roman" w:cs="Times New Roman"/>
                <w:b/>
                <w:bCs/>
                <w:lang w:eastAsia="ru-RU"/>
              </w:rPr>
              <w:t>Н.Кавко</w:t>
            </w:r>
            <w:proofErr w:type="spellEnd"/>
          </w:p>
        </w:tc>
      </w:tr>
    </w:tbl>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67"/>
        <w:gridCol w:w="2700"/>
      </w:tblGrid>
      <w:tr w:rsidR="009E08FD" w:rsidRPr="009E08FD" w:rsidTr="009E08FD">
        <w:tc>
          <w:tcPr>
            <w:tcW w:w="3559" w:type="pct"/>
            <w:tcMar>
              <w:top w:w="0" w:type="dxa"/>
              <w:left w:w="6" w:type="dxa"/>
              <w:bottom w:w="0" w:type="dxa"/>
              <w:right w:w="6" w:type="dxa"/>
            </w:tcMar>
            <w:hideMark/>
          </w:tcPr>
          <w:p w:rsidR="009E08FD" w:rsidRPr="009E08FD" w:rsidRDefault="009E08FD" w:rsidP="009E08FD">
            <w:pPr>
              <w:spacing w:after="0" w:line="240" w:lineRule="auto"/>
              <w:rPr>
                <w:rFonts w:ascii="Times New Roman" w:eastAsia="Times New Roman" w:hAnsi="Times New Roman" w:cs="Times New Roman"/>
                <w:lang w:eastAsia="ru-RU"/>
              </w:rPr>
            </w:pPr>
            <w:r w:rsidRPr="009E08FD">
              <w:rPr>
                <w:rFonts w:ascii="Times New Roman" w:eastAsia="Times New Roman" w:hAnsi="Times New Roman" w:cs="Times New Roman"/>
                <w:lang w:eastAsia="ru-RU"/>
              </w:rPr>
              <w:t> </w:t>
            </w:r>
          </w:p>
        </w:tc>
        <w:tc>
          <w:tcPr>
            <w:tcW w:w="1441" w:type="pct"/>
            <w:tcMar>
              <w:top w:w="0" w:type="dxa"/>
              <w:left w:w="6" w:type="dxa"/>
              <w:bottom w:w="0" w:type="dxa"/>
              <w:right w:w="6" w:type="dxa"/>
            </w:tcMar>
            <w:hideMark/>
          </w:tcPr>
          <w:p w:rsidR="009E08FD" w:rsidRPr="009E08FD" w:rsidRDefault="009E08FD" w:rsidP="009E08FD">
            <w:pPr>
              <w:spacing w:after="120" w:line="240" w:lineRule="auto"/>
              <w:rPr>
                <w:rFonts w:ascii="Times New Roman" w:eastAsia="Times New Roman" w:hAnsi="Times New Roman" w:cs="Times New Roman"/>
                <w:lang w:eastAsia="ru-RU"/>
              </w:rPr>
            </w:pPr>
            <w:r w:rsidRPr="009E08FD">
              <w:rPr>
                <w:rFonts w:ascii="Times New Roman" w:eastAsia="Times New Roman" w:hAnsi="Times New Roman" w:cs="Times New Roman"/>
                <w:lang w:eastAsia="ru-RU"/>
              </w:rPr>
              <w:t>УТВЕРЖДЕНО</w:t>
            </w:r>
          </w:p>
          <w:p w:rsidR="009E08FD" w:rsidRPr="009E08FD" w:rsidRDefault="009E08FD" w:rsidP="009E08FD">
            <w:pPr>
              <w:spacing w:after="0" w:line="240" w:lineRule="auto"/>
              <w:rPr>
                <w:rFonts w:ascii="Times New Roman" w:eastAsia="Times New Roman" w:hAnsi="Times New Roman" w:cs="Times New Roman"/>
                <w:lang w:eastAsia="ru-RU"/>
              </w:rPr>
            </w:pPr>
            <w:r w:rsidRPr="009E08FD">
              <w:rPr>
                <w:rFonts w:ascii="Times New Roman" w:eastAsia="Times New Roman" w:hAnsi="Times New Roman" w:cs="Times New Roman"/>
                <w:lang w:eastAsia="ru-RU"/>
              </w:rPr>
              <w:t xml:space="preserve">Постановление </w:t>
            </w:r>
            <w:r w:rsidRPr="009E08FD">
              <w:rPr>
                <w:rFonts w:ascii="Times New Roman" w:eastAsia="Times New Roman" w:hAnsi="Times New Roman" w:cs="Times New Roman"/>
                <w:lang w:eastAsia="ru-RU"/>
              </w:rPr>
              <w:br/>
              <w:t>Совета Министров</w:t>
            </w:r>
          </w:p>
          <w:p w:rsidR="009E08FD" w:rsidRPr="009E08FD" w:rsidRDefault="009E08FD" w:rsidP="009E08FD">
            <w:pPr>
              <w:spacing w:after="0" w:line="240" w:lineRule="auto"/>
              <w:rPr>
                <w:rFonts w:ascii="Times New Roman" w:eastAsia="Times New Roman" w:hAnsi="Times New Roman" w:cs="Times New Roman"/>
                <w:lang w:eastAsia="ru-RU"/>
              </w:rPr>
            </w:pPr>
            <w:r w:rsidRPr="009E08FD">
              <w:rPr>
                <w:rFonts w:ascii="Times New Roman" w:eastAsia="Times New Roman" w:hAnsi="Times New Roman" w:cs="Times New Roman"/>
                <w:lang w:eastAsia="ru-RU"/>
              </w:rPr>
              <w:t>Республики Беларусь</w:t>
            </w:r>
          </w:p>
          <w:p w:rsidR="009E08FD" w:rsidRPr="009E08FD" w:rsidRDefault="009E08FD" w:rsidP="009E08FD">
            <w:pPr>
              <w:spacing w:after="0" w:line="240" w:lineRule="auto"/>
              <w:rPr>
                <w:rFonts w:ascii="Times New Roman" w:eastAsia="Times New Roman" w:hAnsi="Times New Roman" w:cs="Times New Roman"/>
                <w:lang w:eastAsia="ru-RU"/>
              </w:rPr>
            </w:pPr>
            <w:r w:rsidRPr="009E08FD">
              <w:rPr>
                <w:rFonts w:ascii="Times New Roman" w:eastAsia="Times New Roman" w:hAnsi="Times New Roman" w:cs="Times New Roman"/>
                <w:lang w:eastAsia="ru-RU"/>
              </w:rPr>
              <w:t>30.03.1993 № 185</w:t>
            </w:r>
          </w:p>
          <w:p w:rsidR="009E08FD" w:rsidRPr="009E08FD" w:rsidRDefault="009E08FD" w:rsidP="009E08FD">
            <w:pPr>
              <w:spacing w:after="0" w:line="240" w:lineRule="auto"/>
              <w:rPr>
                <w:rFonts w:ascii="Times New Roman" w:eastAsia="Times New Roman" w:hAnsi="Times New Roman" w:cs="Times New Roman"/>
                <w:lang w:eastAsia="ru-RU"/>
              </w:rPr>
            </w:pPr>
            <w:proofErr w:type="gramStart"/>
            <w:r w:rsidRPr="009E08FD">
              <w:rPr>
                <w:rFonts w:ascii="Times New Roman" w:eastAsia="Times New Roman" w:hAnsi="Times New Roman" w:cs="Times New Roman"/>
                <w:lang w:eastAsia="ru-RU"/>
              </w:rPr>
              <w:t xml:space="preserve">(в редакции постановления </w:t>
            </w:r>
            <w:r w:rsidRPr="009E08FD">
              <w:rPr>
                <w:rFonts w:ascii="Times New Roman" w:eastAsia="Times New Roman" w:hAnsi="Times New Roman" w:cs="Times New Roman"/>
                <w:lang w:eastAsia="ru-RU"/>
              </w:rPr>
              <w:br/>
              <w:t xml:space="preserve">Совета Министров </w:t>
            </w:r>
            <w:r w:rsidRPr="009E08FD">
              <w:rPr>
                <w:rFonts w:ascii="Times New Roman" w:eastAsia="Times New Roman" w:hAnsi="Times New Roman" w:cs="Times New Roman"/>
                <w:lang w:eastAsia="ru-RU"/>
              </w:rPr>
              <w:br/>
              <w:t>Республики Беларусь</w:t>
            </w:r>
            <w:proofErr w:type="gramEnd"/>
          </w:p>
          <w:p w:rsidR="009E08FD" w:rsidRPr="009E08FD" w:rsidRDefault="009E08FD" w:rsidP="009E08FD">
            <w:pPr>
              <w:spacing w:after="0" w:line="240" w:lineRule="auto"/>
              <w:rPr>
                <w:rFonts w:ascii="Times New Roman" w:eastAsia="Times New Roman" w:hAnsi="Times New Roman" w:cs="Times New Roman"/>
                <w:lang w:eastAsia="ru-RU"/>
              </w:rPr>
            </w:pPr>
            <w:proofErr w:type="gramStart"/>
            <w:r w:rsidRPr="009E08FD">
              <w:rPr>
                <w:rFonts w:ascii="Times New Roman" w:eastAsia="Times New Roman" w:hAnsi="Times New Roman" w:cs="Times New Roman"/>
                <w:lang w:eastAsia="ru-RU"/>
              </w:rPr>
              <w:t>13.10.2011 № 1367)</w:t>
            </w:r>
            <w:proofErr w:type="gramEnd"/>
          </w:p>
        </w:tc>
      </w:tr>
    </w:tbl>
    <w:p w:rsidR="009E08FD" w:rsidRPr="009E08FD" w:rsidRDefault="009E08FD" w:rsidP="009E08FD">
      <w:pPr>
        <w:spacing w:before="240" w:after="240" w:line="240" w:lineRule="auto"/>
        <w:rPr>
          <w:rFonts w:ascii="Times New Roman" w:eastAsia="Times New Roman" w:hAnsi="Times New Roman" w:cs="Times New Roman"/>
          <w:b/>
          <w:bCs/>
          <w:sz w:val="24"/>
          <w:szCs w:val="24"/>
          <w:lang w:eastAsia="ru-RU"/>
        </w:rPr>
      </w:pPr>
      <w:r w:rsidRPr="009E08FD">
        <w:rPr>
          <w:rFonts w:ascii="Times New Roman" w:eastAsia="Times New Roman" w:hAnsi="Times New Roman" w:cs="Times New Roman"/>
          <w:b/>
          <w:bCs/>
          <w:sz w:val="24"/>
          <w:szCs w:val="24"/>
          <w:lang w:eastAsia="ru-RU"/>
        </w:rPr>
        <w:t>ПОЛОЖЕНИЕ</w:t>
      </w:r>
      <w:r w:rsidRPr="009E08FD">
        <w:rPr>
          <w:rFonts w:ascii="Times New Roman" w:eastAsia="Times New Roman" w:hAnsi="Times New Roman" w:cs="Times New Roman"/>
          <w:b/>
          <w:bCs/>
          <w:sz w:val="24"/>
          <w:szCs w:val="24"/>
          <w:lang w:eastAsia="ru-RU"/>
        </w:rPr>
        <w:br/>
        <w:t>о пенсиях за особые заслуги перед Республикой Беларусь</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1. Настоящим Положением определяются условия и порядок установления (пересмотра размера) и выплаты пенсии за особые заслуги перед Республикой Беларусь (далее – пенсия за особые заслуги).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2. </w:t>
      </w:r>
      <w:proofErr w:type="gramStart"/>
      <w:r w:rsidRPr="009E08FD">
        <w:rPr>
          <w:rFonts w:ascii="Times New Roman" w:eastAsia="Times New Roman" w:hAnsi="Times New Roman" w:cs="Times New Roman"/>
          <w:sz w:val="24"/>
          <w:szCs w:val="24"/>
          <w:lang w:eastAsia="ru-RU"/>
        </w:rPr>
        <w:t>Право на пенсию за особые заслуги имеют граждане, проживающие на территории Республики Беларусь, получающие пенсию по возрасту, по инвалидности, за выслугу лет в соответствии с Законом Республики Беларусь от 17 апреля 1992 года «О пенсионном обеспечении» (</w:t>
      </w:r>
      <w:proofErr w:type="spellStart"/>
      <w:r w:rsidRPr="009E08FD">
        <w:rPr>
          <w:rFonts w:ascii="Times New Roman" w:eastAsia="Times New Roman" w:hAnsi="Times New Roman" w:cs="Times New Roman"/>
          <w:sz w:val="24"/>
          <w:szCs w:val="24"/>
          <w:lang w:eastAsia="ru-RU"/>
        </w:rPr>
        <w:t>Ведамасцi</w:t>
      </w:r>
      <w:proofErr w:type="spellEnd"/>
      <w:r w:rsidRPr="009E08FD">
        <w:rPr>
          <w:rFonts w:ascii="Times New Roman" w:eastAsia="Times New Roman" w:hAnsi="Times New Roman" w:cs="Times New Roman"/>
          <w:sz w:val="24"/>
          <w:szCs w:val="24"/>
          <w:lang w:eastAsia="ru-RU"/>
        </w:rPr>
        <w:t xml:space="preserve"> </w:t>
      </w:r>
      <w:proofErr w:type="spellStart"/>
      <w:r w:rsidRPr="009E08FD">
        <w:rPr>
          <w:rFonts w:ascii="Times New Roman" w:eastAsia="Times New Roman" w:hAnsi="Times New Roman" w:cs="Times New Roman"/>
          <w:sz w:val="24"/>
          <w:szCs w:val="24"/>
          <w:lang w:eastAsia="ru-RU"/>
        </w:rPr>
        <w:t>Вярхоўнага</w:t>
      </w:r>
      <w:proofErr w:type="spellEnd"/>
      <w:r w:rsidRPr="009E08FD">
        <w:rPr>
          <w:rFonts w:ascii="Times New Roman" w:eastAsia="Times New Roman" w:hAnsi="Times New Roman" w:cs="Times New Roman"/>
          <w:sz w:val="24"/>
          <w:szCs w:val="24"/>
          <w:lang w:eastAsia="ru-RU"/>
        </w:rPr>
        <w:t xml:space="preserve"> </w:t>
      </w:r>
      <w:proofErr w:type="spellStart"/>
      <w:r w:rsidRPr="009E08FD">
        <w:rPr>
          <w:rFonts w:ascii="Times New Roman" w:eastAsia="Times New Roman" w:hAnsi="Times New Roman" w:cs="Times New Roman"/>
          <w:sz w:val="24"/>
          <w:szCs w:val="24"/>
          <w:lang w:eastAsia="ru-RU"/>
        </w:rPr>
        <w:t>Савета</w:t>
      </w:r>
      <w:proofErr w:type="spellEnd"/>
      <w:r w:rsidRPr="009E08FD">
        <w:rPr>
          <w:rFonts w:ascii="Times New Roman" w:eastAsia="Times New Roman" w:hAnsi="Times New Roman" w:cs="Times New Roman"/>
          <w:sz w:val="24"/>
          <w:szCs w:val="24"/>
          <w:lang w:eastAsia="ru-RU"/>
        </w:rPr>
        <w:t xml:space="preserve"> </w:t>
      </w:r>
      <w:proofErr w:type="spellStart"/>
      <w:r w:rsidRPr="009E08FD">
        <w:rPr>
          <w:rFonts w:ascii="Times New Roman" w:eastAsia="Times New Roman" w:hAnsi="Times New Roman" w:cs="Times New Roman"/>
          <w:sz w:val="24"/>
          <w:szCs w:val="24"/>
          <w:lang w:eastAsia="ru-RU"/>
        </w:rPr>
        <w:t>Рэспублiкi</w:t>
      </w:r>
      <w:proofErr w:type="spellEnd"/>
      <w:r w:rsidRPr="009E08FD">
        <w:rPr>
          <w:rFonts w:ascii="Times New Roman" w:eastAsia="Times New Roman" w:hAnsi="Times New Roman" w:cs="Times New Roman"/>
          <w:sz w:val="24"/>
          <w:szCs w:val="24"/>
          <w:lang w:eastAsia="ru-RU"/>
        </w:rPr>
        <w:t xml:space="preserve"> Беларусь, 1992 г., № 17, ст. 275) или пенсию за выслугу лет в соответствии с Законом Республики Беларусь от 14</w:t>
      </w:r>
      <w:proofErr w:type="gramEnd"/>
      <w:r w:rsidRPr="009E08FD">
        <w:rPr>
          <w:rFonts w:ascii="Times New Roman" w:eastAsia="Times New Roman" w:hAnsi="Times New Roman" w:cs="Times New Roman"/>
          <w:sz w:val="24"/>
          <w:szCs w:val="24"/>
          <w:lang w:eastAsia="ru-RU"/>
        </w:rPr>
        <w:t xml:space="preserve"> июня 2003 года «О государственной службе в Республике Беларусь» (Национальный реестр правовых актов Республики Беларусь, 2003 г., № 70, 2/953) и имеющие особые заслуги перед Республикой Беларусь:</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proofErr w:type="gramStart"/>
      <w:r w:rsidRPr="009E08FD">
        <w:rPr>
          <w:rFonts w:ascii="Times New Roman" w:eastAsia="Times New Roman" w:hAnsi="Times New Roman" w:cs="Times New Roman"/>
          <w:sz w:val="24"/>
          <w:szCs w:val="24"/>
          <w:lang w:eastAsia="ru-RU"/>
        </w:rPr>
        <w:t>получающие</w:t>
      </w:r>
      <w:proofErr w:type="gramEnd"/>
      <w:r w:rsidRPr="009E08FD">
        <w:rPr>
          <w:rFonts w:ascii="Times New Roman" w:eastAsia="Times New Roman" w:hAnsi="Times New Roman" w:cs="Times New Roman"/>
          <w:sz w:val="24"/>
          <w:szCs w:val="24"/>
          <w:lang w:eastAsia="ru-RU"/>
        </w:rPr>
        <w:t xml:space="preserve"> пенсию по возрасту или за выслугу лет, – по достижении общеустановленного пенсионного возраста;</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proofErr w:type="gramStart"/>
      <w:r w:rsidRPr="009E08FD">
        <w:rPr>
          <w:rFonts w:ascii="Times New Roman" w:eastAsia="Times New Roman" w:hAnsi="Times New Roman" w:cs="Times New Roman"/>
          <w:sz w:val="24"/>
          <w:szCs w:val="24"/>
          <w:lang w:eastAsia="ru-RU"/>
        </w:rPr>
        <w:t>получающие пенсию по инвалидности, – независимо от возраста.</w:t>
      </w:r>
      <w:proofErr w:type="gramEnd"/>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3. Пенсия за особые заслуги устанавливается: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Героям Беларуси, Героям Советского Союза, Героям Социалистического Труда;</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гражданам, </w:t>
      </w:r>
      <w:proofErr w:type="spellStart"/>
      <w:r w:rsidRPr="009E08FD">
        <w:rPr>
          <w:rFonts w:ascii="Times New Roman" w:eastAsia="Times New Roman" w:hAnsi="Times New Roman" w:cs="Times New Roman"/>
          <w:sz w:val="24"/>
          <w:szCs w:val="24"/>
          <w:lang w:eastAsia="ru-RU"/>
        </w:rPr>
        <w:t>награжденным</w:t>
      </w:r>
      <w:proofErr w:type="spellEnd"/>
      <w:r w:rsidRPr="009E08FD">
        <w:rPr>
          <w:rFonts w:ascii="Times New Roman" w:eastAsia="Times New Roman" w:hAnsi="Times New Roman" w:cs="Times New Roman"/>
          <w:sz w:val="24"/>
          <w:szCs w:val="24"/>
          <w:lang w:eastAsia="ru-RU"/>
        </w:rPr>
        <w:t xml:space="preserve"> орденами Отечества </w:t>
      </w:r>
      <w:proofErr w:type="spellStart"/>
      <w:r w:rsidRPr="009E08FD">
        <w:rPr>
          <w:rFonts w:ascii="Times New Roman" w:eastAsia="Times New Roman" w:hAnsi="Times New Roman" w:cs="Times New Roman"/>
          <w:sz w:val="24"/>
          <w:szCs w:val="24"/>
          <w:lang w:eastAsia="ru-RU"/>
        </w:rPr>
        <w:t>трех</w:t>
      </w:r>
      <w:proofErr w:type="spellEnd"/>
      <w:r w:rsidRPr="009E08FD">
        <w:rPr>
          <w:rFonts w:ascii="Times New Roman" w:eastAsia="Times New Roman" w:hAnsi="Times New Roman" w:cs="Times New Roman"/>
          <w:sz w:val="24"/>
          <w:szCs w:val="24"/>
          <w:lang w:eastAsia="ru-RU"/>
        </w:rPr>
        <w:t xml:space="preserve"> степеней, орденами «За службу Родине» </w:t>
      </w:r>
      <w:proofErr w:type="spellStart"/>
      <w:r w:rsidRPr="009E08FD">
        <w:rPr>
          <w:rFonts w:ascii="Times New Roman" w:eastAsia="Times New Roman" w:hAnsi="Times New Roman" w:cs="Times New Roman"/>
          <w:sz w:val="24"/>
          <w:szCs w:val="24"/>
          <w:lang w:eastAsia="ru-RU"/>
        </w:rPr>
        <w:t>трех</w:t>
      </w:r>
      <w:proofErr w:type="spellEnd"/>
      <w:r w:rsidRPr="009E08FD">
        <w:rPr>
          <w:rFonts w:ascii="Times New Roman" w:eastAsia="Times New Roman" w:hAnsi="Times New Roman" w:cs="Times New Roman"/>
          <w:sz w:val="24"/>
          <w:szCs w:val="24"/>
          <w:lang w:eastAsia="ru-RU"/>
        </w:rPr>
        <w:t xml:space="preserve"> степеней, орденами Славы </w:t>
      </w:r>
      <w:proofErr w:type="spellStart"/>
      <w:r w:rsidRPr="009E08FD">
        <w:rPr>
          <w:rFonts w:ascii="Times New Roman" w:eastAsia="Times New Roman" w:hAnsi="Times New Roman" w:cs="Times New Roman"/>
          <w:sz w:val="24"/>
          <w:szCs w:val="24"/>
          <w:lang w:eastAsia="ru-RU"/>
        </w:rPr>
        <w:t>трех</w:t>
      </w:r>
      <w:proofErr w:type="spellEnd"/>
      <w:r w:rsidRPr="009E08FD">
        <w:rPr>
          <w:rFonts w:ascii="Times New Roman" w:eastAsia="Times New Roman" w:hAnsi="Times New Roman" w:cs="Times New Roman"/>
          <w:sz w:val="24"/>
          <w:szCs w:val="24"/>
          <w:lang w:eastAsia="ru-RU"/>
        </w:rPr>
        <w:t xml:space="preserve"> степеней, орденами Трудовой Славы </w:t>
      </w:r>
      <w:proofErr w:type="spellStart"/>
      <w:r w:rsidRPr="009E08FD">
        <w:rPr>
          <w:rFonts w:ascii="Times New Roman" w:eastAsia="Times New Roman" w:hAnsi="Times New Roman" w:cs="Times New Roman"/>
          <w:sz w:val="24"/>
          <w:szCs w:val="24"/>
          <w:lang w:eastAsia="ru-RU"/>
        </w:rPr>
        <w:t>трех</w:t>
      </w:r>
      <w:proofErr w:type="spellEnd"/>
      <w:r w:rsidRPr="009E08FD">
        <w:rPr>
          <w:rFonts w:ascii="Times New Roman" w:eastAsia="Times New Roman" w:hAnsi="Times New Roman" w:cs="Times New Roman"/>
          <w:sz w:val="24"/>
          <w:szCs w:val="24"/>
          <w:lang w:eastAsia="ru-RU"/>
        </w:rPr>
        <w:t xml:space="preserve"> степеней, орденами «За службу Родине в </w:t>
      </w:r>
      <w:proofErr w:type="spellStart"/>
      <w:r w:rsidRPr="009E08FD">
        <w:rPr>
          <w:rFonts w:ascii="Times New Roman" w:eastAsia="Times New Roman" w:hAnsi="Times New Roman" w:cs="Times New Roman"/>
          <w:sz w:val="24"/>
          <w:szCs w:val="24"/>
          <w:lang w:eastAsia="ru-RU"/>
        </w:rPr>
        <w:t>Вооруженных</w:t>
      </w:r>
      <w:proofErr w:type="spellEnd"/>
      <w:r w:rsidRPr="009E08FD">
        <w:rPr>
          <w:rFonts w:ascii="Times New Roman" w:eastAsia="Times New Roman" w:hAnsi="Times New Roman" w:cs="Times New Roman"/>
          <w:sz w:val="24"/>
          <w:szCs w:val="24"/>
          <w:lang w:eastAsia="ru-RU"/>
        </w:rPr>
        <w:t xml:space="preserve"> Силах СССР» </w:t>
      </w:r>
      <w:proofErr w:type="spellStart"/>
      <w:r w:rsidRPr="009E08FD">
        <w:rPr>
          <w:rFonts w:ascii="Times New Roman" w:eastAsia="Times New Roman" w:hAnsi="Times New Roman" w:cs="Times New Roman"/>
          <w:sz w:val="24"/>
          <w:szCs w:val="24"/>
          <w:lang w:eastAsia="ru-RU"/>
        </w:rPr>
        <w:t>трех</w:t>
      </w:r>
      <w:proofErr w:type="spellEnd"/>
      <w:r w:rsidRPr="009E08FD">
        <w:rPr>
          <w:rFonts w:ascii="Times New Roman" w:eastAsia="Times New Roman" w:hAnsi="Times New Roman" w:cs="Times New Roman"/>
          <w:sz w:val="24"/>
          <w:szCs w:val="24"/>
          <w:lang w:eastAsia="ru-RU"/>
        </w:rPr>
        <w:t xml:space="preserve"> степеней;</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гражданам, </w:t>
      </w:r>
      <w:proofErr w:type="spellStart"/>
      <w:r w:rsidRPr="009E08FD">
        <w:rPr>
          <w:rFonts w:ascii="Times New Roman" w:eastAsia="Times New Roman" w:hAnsi="Times New Roman" w:cs="Times New Roman"/>
          <w:sz w:val="24"/>
          <w:szCs w:val="24"/>
          <w:lang w:eastAsia="ru-RU"/>
        </w:rPr>
        <w:t>награжденным</w:t>
      </w:r>
      <w:proofErr w:type="spellEnd"/>
      <w:r w:rsidRPr="009E08FD">
        <w:rPr>
          <w:rFonts w:ascii="Times New Roman" w:eastAsia="Times New Roman" w:hAnsi="Times New Roman" w:cs="Times New Roman"/>
          <w:sz w:val="24"/>
          <w:szCs w:val="24"/>
          <w:lang w:eastAsia="ru-RU"/>
        </w:rPr>
        <w:t xml:space="preserve"> тремя и более орденами Республики Беларусь и (или) СССР;</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lastRenderedPageBreak/>
        <w:t xml:space="preserve">женщинам, родившим и воспитавшим девять и более детей и </w:t>
      </w:r>
      <w:proofErr w:type="spellStart"/>
      <w:r w:rsidRPr="009E08FD">
        <w:rPr>
          <w:rFonts w:ascii="Times New Roman" w:eastAsia="Times New Roman" w:hAnsi="Times New Roman" w:cs="Times New Roman"/>
          <w:sz w:val="24"/>
          <w:szCs w:val="24"/>
          <w:lang w:eastAsia="ru-RU"/>
        </w:rPr>
        <w:t>награжденным</w:t>
      </w:r>
      <w:proofErr w:type="spellEnd"/>
      <w:r w:rsidRPr="009E08FD">
        <w:rPr>
          <w:rFonts w:ascii="Times New Roman" w:eastAsia="Times New Roman" w:hAnsi="Times New Roman" w:cs="Times New Roman"/>
          <w:sz w:val="24"/>
          <w:szCs w:val="24"/>
          <w:lang w:eastAsia="ru-RU"/>
        </w:rPr>
        <w:t xml:space="preserve"> одной из следующих государственных наград СССР или Республики Беларусь: орденом Матери, медалью «Медаль материнства», орденом «Материнская слава», орденом «Мать-героиня»;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гражданам, удостоенным </w:t>
      </w:r>
      <w:proofErr w:type="spellStart"/>
      <w:r w:rsidRPr="009E08FD">
        <w:rPr>
          <w:rFonts w:ascii="Times New Roman" w:eastAsia="Times New Roman" w:hAnsi="Times New Roman" w:cs="Times New Roman"/>
          <w:sz w:val="24"/>
          <w:szCs w:val="24"/>
          <w:lang w:eastAsia="ru-RU"/>
        </w:rPr>
        <w:t>почетных</w:t>
      </w:r>
      <w:proofErr w:type="spellEnd"/>
      <w:r w:rsidRPr="009E08FD">
        <w:rPr>
          <w:rFonts w:ascii="Times New Roman" w:eastAsia="Times New Roman" w:hAnsi="Times New Roman" w:cs="Times New Roman"/>
          <w:sz w:val="24"/>
          <w:szCs w:val="24"/>
          <w:lang w:eastAsia="ru-RU"/>
        </w:rPr>
        <w:t xml:space="preserve"> званий Республики Беларусь, БССР или СССР (народный, заслуженный);</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лауреатам Государственных премий Республики Беларусь, БССР, Ленинской и Государственной премий СССР;</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гражданам, занимавшим высшие государственные должности Республики Беларусь, членам Правительства Республики Беларусь, председателям облисполкомов и Минского горисполкома – после прекращения ими работы в указанных должностях;</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победителям и </w:t>
      </w:r>
      <w:proofErr w:type="spellStart"/>
      <w:r w:rsidRPr="009E08FD">
        <w:rPr>
          <w:rFonts w:ascii="Times New Roman" w:eastAsia="Times New Roman" w:hAnsi="Times New Roman" w:cs="Times New Roman"/>
          <w:sz w:val="24"/>
          <w:szCs w:val="24"/>
          <w:lang w:eastAsia="ru-RU"/>
        </w:rPr>
        <w:t>призерам</w:t>
      </w:r>
      <w:proofErr w:type="spellEnd"/>
      <w:r w:rsidRPr="009E08FD">
        <w:rPr>
          <w:rFonts w:ascii="Times New Roman" w:eastAsia="Times New Roman" w:hAnsi="Times New Roman" w:cs="Times New Roman"/>
          <w:sz w:val="24"/>
          <w:szCs w:val="24"/>
          <w:lang w:eastAsia="ru-RU"/>
        </w:rPr>
        <w:t xml:space="preserve"> Олимпийских, </w:t>
      </w:r>
      <w:proofErr w:type="spellStart"/>
      <w:r w:rsidRPr="009E08FD">
        <w:rPr>
          <w:rFonts w:ascii="Times New Roman" w:eastAsia="Times New Roman" w:hAnsi="Times New Roman" w:cs="Times New Roman"/>
          <w:sz w:val="24"/>
          <w:szCs w:val="24"/>
          <w:lang w:eastAsia="ru-RU"/>
        </w:rPr>
        <w:t>Паралимпийских</w:t>
      </w:r>
      <w:proofErr w:type="spellEnd"/>
      <w:r w:rsidRPr="009E08FD">
        <w:rPr>
          <w:rFonts w:ascii="Times New Roman" w:eastAsia="Times New Roman" w:hAnsi="Times New Roman" w:cs="Times New Roman"/>
          <w:sz w:val="24"/>
          <w:szCs w:val="24"/>
          <w:lang w:eastAsia="ru-RU"/>
        </w:rPr>
        <w:t xml:space="preserve">, </w:t>
      </w:r>
      <w:proofErr w:type="spellStart"/>
      <w:r w:rsidRPr="009E08FD">
        <w:rPr>
          <w:rFonts w:ascii="Times New Roman" w:eastAsia="Times New Roman" w:hAnsi="Times New Roman" w:cs="Times New Roman"/>
          <w:sz w:val="24"/>
          <w:szCs w:val="24"/>
          <w:lang w:eastAsia="ru-RU"/>
        </w:rPr>
        <w:t>Дефлимпийских</w:t>
      </w:r>
      <w:proofErr w:type="spellEnd"/>
      <w:r w:rsidRPr="009E08FD">
        <w:rPr>
          <w:rFonts w:ascii="Times New Roman" w:eastAsia="Times New Roman" w:hAnsi="Times New Roman" w:cs="Times New Roman"/>
          <w:sz w:val="24"/>
          <w:szCs w:val="24"/>
          <w:lang w:eastAsia="ru-RU"/>
        </w:rPr>
        <w:t xml:space="preserve"> игр, чемпионам мира и Европы;</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командирам, комиссарам, начальникам штабов партизанских бригад и отрядов.</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Пенсия за особые заслуги не устанавливается гражданам, имеющим судимость.</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4. Пенсия за особые заслуги устанавливается Комиссией по установлению пенсий за особые заслуги при Совете Министров Республики Беларусь (далее – Комиссия).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Состав Комиссии и порядок </w:t>
      </w:r>
      <w:proofErr w:type="spellStart"/>
      <w:r w:rsidRPr="009E08FD">
        <w:rPr>
          <w:rFonts w:ascii="Times New Roman" w:eastAsia="Times New Roman" w:hAnsi="Times New Roman" w:cs="Times New Roman"/>
          <w:sz w:val="24"/>
          <w:szCs w:val="24"/>
          <w:lang w:eastAsia="ru-RU"/>
        </w:rPr>
        <w:t>ее</w:t>
      </w:r>
      <w:proofErr w:type="spellEnd"/>
      <w:r w:rsidRPr="009E08FD">
        <w:rPr>
          <w:rFonts w:ascii="Times New Roman" w:eastAsia="Times New Roman" w:hAnsi="Times New Roman" w:cs="Times New Roman"/>
          <w:sz w:val="24"/>
          <w:szCs w:val="24"/>
          <w:lang w:eastAsia="ru-RU"/>
        </w:rPr>
        <w:t xml:space="preserve"> деятельности утверждаются Советом Министров Республики Беларусь.</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Подготовка и оформление решений Комиссии осуществляются Министерством труда и социальной защиты.</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5. Пенсия за особые заслуги устанавливается в размере пенсии по возрасту, по инвалидности или за выслугу лет, назначаемой в соответствии с пенсионным законодательством или законодательством о государственной службе в Республике Беларусь, и повышения за особые заслуги.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Размер повышения за особые заслуги определяется Комиссией в каждом конкретном случае с </w:t>
      </w:r>
      <w:proofErr w:type="spellStart"/>
      <w:r w:rsidRPr="009E08FD">
        <w:rPr>
          <w:rFonts w:ascii="Times New Roman" w:eastAsia="Times New Roman" w:hAnsi="Times New Roman" w:cs="Times New Roman"/>
          <w:sz w:val="24"/>
          <w:szCs w:val="24"/>
          <w:lang w:eastAsia="ru-RU"/>
        </w:rPr>
        <w:t>учетом</w:t>
      </w:r>
      <w:proofErr w:type="spellEnd"/>
      <w:r w:rsidRPr="009E08FD">
        <w:rPr>
          <w:rFonts w:ascii="Times New Roman" w:eastAsia="Times New Roman" w:hAnsi="Times New Roman" w:cs="Times New Roman"/>
          <w:sz w:val="24"/>
          <w:szCs w:val="24"/>
          <w:lang w:eastAsia="ru-RU"/>
        </w:rPr>
        <w:t xml:space="preserve"> заслуг гражданина, которому устанавливается пенсия за особые заслуги, и не может превышать 250 процентов минимального размера пенсии по возрасту.</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6. Размер пенсии за особые заслуги может быть пересмотрен Комиссией в части увеличения размера повышения за особые заслуги при появлении новых (дополнительных) сведений об особых заслугах гражданина, перечисленных в части первой пункта 3 настоящего Положения, а также при награждении гражданина орденом или медалью Республики Беларусь (за исключением юбилейной).</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7. Ходатайства об установлении (пересмотре размера) пенсии за особые заслуги возбуждаются республиканскими органами государственного управления и иными государственными организациями, </w:t>
      </w:r>
      <w:proofErr w:type="spellStart"/>
      <w:r w:rsidRPr="009E08FD">
        <w:rPr>
          <w:rFonts w:ascii="Times New Roman" w:eastAsia="Times New Roman" w:hAnsi="Times New Roman" w:cs="Times New Roman"/>
          <w:sz w:val="24"/>
          <w:szCs w:val="24"/>
          <w:lang w:eastAsia="ru-RU"/>
        </w:rPr>
        <w:t>подчиненными</w:t>
      </w:r>
      <w:proofErr w:type="spellEnd"/>
      <w:r w:rsidRPr="009E08FD">
        <w:rPr>
          <w:rFonts w:ascii="Times New Roman" w:eastAsia="Times New Roman" w:hAnsi="Times New Roman" w:cs="Times New Roman"/>
          <w:sz w:val="24"/>
          <w:szCs w:val="24"/>
          <w:lang w:eastAsia="ru-RU"/>
        </w:rPr>
        <w:t xml:space="preserve"> Правительству Республики Беларусь, облисполкомами (Минским горисполкомом), руководящими органами республиканских общественных и республиканских государственно-общественных объединений (союзов) с </w:t>
      </w:r>
      <w:proofErr w:type="spellStart"/>
      <w:r w:rsidRPr="009E08FD">
        <w:rPr>
          <w:rFonts w:ascii="Times New Roman" w:eastAsia="Times New Roman" w:hAnsi="Times New Roman" w:cs="Times New Roman"/>
          <w:sz w:val="24"/>
          <w:szCs w:val="24"/>
          <w:lang w:eastAsia="ru-RU"/>
        </w:rPr>
        <w:t>учетом</w:t>
      </w:r>
      <w:proofErr w:type="spellEnd"/>
      <w:r w:rsidRPr="009E08FD">
        <w:rPr>
          <w:rFonts w:ascii="Times New Roman" w:eastAsia="Times New Roman" w:hAnsi="Times New Roman" w:cs="Times New Roman"/>
          <w:sz w:val="24"/>
          <w:szCs w:val="24"/>
          <w:lang w:eastAsia="ru-RU"/>
        </w:rPr>
        <w:t xml:space="preserve"> мнения трудового коллектива, в котором работал гражданин.</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К ходатайству об установлении пенсии за особые заслуги прилагаются: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заявление гражданина на имя руководителя ходатайствующего органа (организации);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личный листок по </w:t>
      </w:r>
      <w:proofErr w:type="spellStart"/>
      <w:r w:rsidRPr="009E08FD">
        <w:rPr>
          <w:rFonts w:ascii="Times New Roman" w:eastAsia="Times New Roman" w:hAnsi="Times New Roman" w:cs="Times New Roman"/>
          <w:sz w:val="24"/>
          <w:szCs w:val="24"/>
          <w:lang w:eastAsia="ru-RU"/>
        </w:rPr>
        <w:t>учету</w:t>
      </w:r>
      <w:proofErr w:type="spellEnd"/>
      <w:r w:rsidRPr="009E08FD">
        <w:rPr>
          <w:rFonts w:ascii="Times New Roman" w:eastAsia="Times New Roman" w:hAnsi="Times New Roman" w:cs="Times New Roman"/>
          <w:sz w:val="24"/>
          <w:szCs w:val="24"/>
          <w:lang w:eastAsia="ru-RU"/>
        </w:rPr>
        <w:t xml:space="preserve"> кадров, заверенный ходатайствующим органом (организацией);</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автобиография;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характеристика, подписанная руководителем или уполномоченным должностным лицом ходатайствующего органа (организации);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копии документов, подтверждающих особые заслуги гражданина, заверенные ходатайствующим органом (организацией);</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справка о размере получаемой пенсии по возрасту, по инвалидности или за выслугу лет;</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две фотографии размером 30 х 40 миллиметров.</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lastRenderedPageBreak/>
        <w:t>К ходатайству о пересмотре размера установленной пенсии за особые заслуги прилагаются: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заявление гражданина на имя руководителя ходатайствующего органа (организации);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копии документов, содержащих новые (дополнительные) сведения об особых заслугах гражданина, заверенные ходатайствующим органом (организацией);</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справка о размере получаемой пенсии по возрасту, по инвалидности или за выслугу лет.</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8. Ходатайство об установлении (пересмотре размера) пенсии за особые заслуги рассматривается Комиссией в месячный срок со дня его поступления со всеми необходимыми документами.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9. Пенсия за особые заслуги устанавливается со дня подачи гражданином соответствующего заявления на имя руководителя ходатайствующего органа (организации), но не ранее дня назначения пенсии по возрасту, по инвалидности или за выслугу лет.</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Пересмотр размера пенсии за особые заслуги осуществляется с первого числа месяца, следующего за месяцем, в котором гражданин подал соответствующее заявление.</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Решение Комиссии об установлении (пересмотре размера) пенсии за особые заслуги не позднее 5 дней после его принятия направляется ходатайствующему органу (организации) и районному (городскому) управлению (отделу) по труду, занятости и социальной защите, осуществляющему выплату такой пенсии.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10. В случае отказа в установлении (пересмотре размера) пенсии за особые заслуги соответствующее решение Комиссии не позднее 5 дней после его принятия направляется ходатайствующему органу (организации) и гражданину, в отношении которого принято решение.</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11. </w:t>
      </w:r>
      <w:proofErr w:type="gramStart"/>
      <w:r w:rsidRPr="009E08FD">
        <w:rPr>
          <w:rFonts w:ascii="Times New Roman" w:eastAsia="Times New Roman" w:hAnsi="Times New Roman" w:cs="Times New Roman"/>
          <w:sz w:val="24"/>
          <w:szCs w:val="24"/>
          <w:lang w:eastAsia="ru-RU"/>
        </w:rPr>
        <w:t xml:space="preserve">Гражданам, которым установлены пенсии за особые заслуги, пенсионные удостоверения выдаются облисполкомами (Минским горисполкомом) в соответствии с пунктом 3.14 перечня административных процедур, осуществляемых государственными органами и иными организациями по заявлениям граждан, </w:t>
      </w:r>
      <w:proofErr w:type="spellStart"/>
      <w:r w:rsidRPr="009E08FD">
        <w:rPr>
          <w:rFonts w:ascii="Times New Roman" w:eastAsia="Times New Roman" w:hAnsi="Times New Roman" w:cs="Times New Roman"/>
          <w:sz w:val="24"/>
          <w:szCs w:val="24"/>
          <w:lang w:eastAsia="ru-RU"/>
        </w:rPr>
        <w:t>утвержденного</w:t>
      </w:r>
      <w:proofErr w:type="spellEnd"/>
      <w:r w:rsidRPr="009E08FD">
        <w:rPr>
          <w:rFonts w:ascii="Times New Roman" w:eastAsia="Times New Roman" w:hAnsi="Times New Roman" w:cs="Times New Roman"/>
          <w:sz w:val="24"/>
          <w:szCs w:val="24"/>
          <w:lang w:eastAsia="ru-RU"/>
        </w:rPr>
        <w:t xml:space="preserve">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w:t>
      </w:r>
      <w:proofErr w:type="gramEnd"/>
      <w:r w:rsidRPr="009E08FD">
        <w:rPr>
          <w:rFonts w:ascii="Times New Roman" w:eastAsia="Times New Roman" w:hAnsi="Times New Roman" w:cs="Times New Roman"/>
          <w:sz w:val="24"/>
          <w:szCs w:val="24"/>
          <w:lang w:eastAsia="ru-RU"/>
        </w:rPr>
        <w:t> г., № 119, 1/11590).</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12. Пенсии за особые заслуги выплачиваются в порядке и сроки, установленные пенсионным законодательством. При этом выплата таких пенсий, установленных в размере пенсии за выслугу лет государственным служащим и повышения за особые заслуги, осуществляется в порядке, установленном законодательством о государственной службе в Республике Беларусь.</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13. Гражданам, получающим пенсию за особые заслуги, находящимся на государственном обеспечении и проживающим в государственных стационарных организациях социального обслуживания, выплачивается разница между установленной пенсией за особые заслуги и стоимостью содержания, но не менее 25 процентов пенсии за особые заслуги.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proofErr w:type="gramStart"/>
      <w:r w:rsidRPr="009E08FD">
        <w:rPr>
          <w:rFonts w:ascii="Times New Roman" w:eastAsia="Times New Roman" w:hAnsi="Times New Roman" w:cs="Times New Roman"/>
          <w:sz w:val="24"/>
          <w:szCs w:val="24"/>
          <w:lang w:eastAsia="ru-RU"/>
        </w:rPr>
        <w:t xml:space="preserve">Если у гражданина, указанного в части первой настоящего пункта, имеются нетрудоспособные члены семьи, находящиеся на его иждивении, пенсия за особые заслуги выплачивается на одного члена семьи в размере 25 процентов, двух членов семьи – 33 процентов, </w:t>
      </w:r>
      <w:proofErr w:type="spellStart"/>
      <w:r w:rsidRPr="009E08FD">
        <w:rPr>
          <w:rFonts w:ascii="Times New Roman" w:eastAsia="Times New Roman" w:hAnsi="Times New Roman" w:cs="Times New Roman"/>
          <w:sz w:val="24"/>
          <w:szCs w:val="24"/>
          <w:lang w:eastAsia="ru-RU"/>
        </w:rPr>
        <w:t>трех</w:t>
      </w:r>
      <w:proofErr w:type="spellEnd"/>
      <w:r w:rsidRPr="009E08FD">
        <w:rPr>
          <w:rFonts w:ascii="Times New Roman" w:eastAsia="Times New Roman" w:hAnsi="Times New Roman" w:cs="Times New Roman"/>
          <w:sz w:val="24"/>
          <w:szCs w:val="24"/>
          <w:lang w:eastAsia="ru-RU"/>
        </w:rPr>
        <w:t xml:space="preserve"> и более – 50 процентов установленной пенсии за особые заслуги, самому гражданину выплачивается оставшаяся часть такой пенсии за вычетом стоимости содержания в организациях, указанных в</w:t>
      </w:r>
      <w:proofErr w:type="gramEnd"/>
      <w:r w:rsidRPr="009E08FD">
        <w:rPr>
          <w:rFonts w:ascii="Times New Roman" w:eastAsia="Times New Roman" w:hAnsi="Times New Roman" w:cs="Times New Roman"/>
          <w:sz w:val="24"/>
          <w:szCs w:val="24"/>
          <w:lang w:eastAsia="ru-RU"/>
        </w:rPr>
        <w:t xml:space="preserve"> части первой настоящего пункта, но не менее 25 процентов пенсии за особые заслуги.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14. </w:t>
      </w:r>
      <w:proofErr w:type="gramStart"/>
      <w:r w:rsidRPr="009E08FD">
        <w:rPr>
          <w:rFonts w:ascii="Times New Roman" w:eastAsia="Times New Roman" w:hAnsi="Times New Roman" w:cs="Times New Roman"/>
          <w:sz w:val="24"/>
          <w:szCs w:val="24"/>
          <w:lang w:eastAsia="ru-RU"/>
        </w:rPr>
        <w:t xml:space="preserve">В случае совершения гражданином, получающим пенсию за особые заслуги, преступления, лишения его государственных наград, указанных в части первой пункта 3 </w:t>
      </w:r>
      <w:r w:rsidRPr="009E08FD">
        <w:rPr>
          <w:rFonts w:ascii="Times New Roman" w:eastAsia="Times New Roman" w:hAnsi="Times New Roman" w:cs="Times New Roman"/>
          <w:sz w:val="24"/>
          <w:szCs w:val="24"/>
          <w:lang w:eastAsia="ru-RU"/>
        </w:rPr>
        <w:lastRenderedPageBreak/>
        <w:t>настоящего Положения, установления недостоверных или необоснованных данных, на основании которых была установлена эта пенсия, по решению Комиссии выплата пенсии за особые заслуги прекращается, а в случае лишения гражданина ордена (медали) Республики Беларусь (за исключением юбилейной), послужившего (послужившей) основанием для увеличения</w:t>
      </w:r>
      <w:proofErr w:type="gramEnd"/>
      <w:r w:rsidRPr="009E08FD">
        <w:rPr>
          <w:rFonts w:ascii="Times New Roman" w:eastAsia="Times New Roman" w:hAnsi="Times New Roman" w:cs="Times New Roman"/>
          <w:sz w:val="24"/>
          <w:szCs w:val="24"/>
          <w:lang w:eastAsia="ru-RU"/>
        </w:rPr>
        <w:t xml:space="preserve"> повышения за особые заслуги, – снижается.</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При восстановлении гражданина в правах на государственные награды Комиссией может быть принято решение о возобновлении выплаты (соответствующем увеличении) пенсии за особые заслуги.</w:t>
      </w:r>
    </w:p>
    <w:p w:rsidR="009E08FD" w:rsidRPr="009E08FD" w:rsidRDefault="009E08FD" w:rsidP="009E08FD">
      <w:pPr>
        <w:spacing w:after="0" w:line="240" w:lineRule="auto"/>
        <w:ind w:firstLine="567"/>
        <w:jc w:val="both"/>
        <w:rPr>
          <w:rFonts w:ascii="Times New Roman" w:eastAsia="Times New Roman" w:hAnsi="Times New Roman" w:cs="Times New Roman"/>
          <w:sz w:val="24"/>
          <w:szCs w:val="24"/>
          <w:lang w:eastAsia="ru-RU"/>
        </w:rPr>
      </w:pPr>
      <w:r w:rsidRPr="009E08FD">
        <w:rPr>
          <w:rFonts w:ascii="Times New Roman" w:eastAsia="Times New Roman" w:hAnsi="Times New Roman" w:cs="Times New Roman"/>
          <w:sz w:val="24"/>
          <w:szCs w:val="24"/>
          <w:lang w:eastAsia="ru-RU"/>
        </w:rPr>
        <w:t xml:space="preserve">15. Финансирование расходов на выплату повышения за особые заслуги осуществляется за </w:t>
      </w:r>
      <w:proofErr w:type="spellStart"/>
      <w:r w:rsidRPr="009E08FD">
        <w:rPr>
          <w:rFonts w:ascii="Times New Roman" w:eastAsia="Times New Roman" w:hAnsi="Times New Roman" w:cs="Times New Roman"/>
          <w:sz w:val="24"/>
          <w:szCs w:val="24"/>
          <w:lang w:eastAsia="ru-RU"/>
        </w:rPr>
        <w:t>счет</w:t>
      </w:r>
      <w:proofErr w:type="spellEnd"/>
      <w:r w:rsidRPr="009E08FD">
        <w:rPr>
          <w:rFonts w:ascii="Times New Roman" w:eastAsia="Times New Roman" w:hAnsi="Times New Roman" w:cs="Times New Roman"/>
          <w:sz w:val="24"/>
          <w:szCs w:val="24"/>
          <w:lang w:eastAsia="ru-RU"/>
        </w:rPr>
        <w:t xml:space="preserve"> средств республиканского бюджета.</w:t>
      </w:r>
    </w:p>
    <w:p w:rsidR="004B4A83" w:rsidRPr="004D7B69" w:rsidRDefault="009E08FD" w:rsidP="004D7B69">
      <w:bookmarkStart w:id="0" w:name="_GoBack"/>
      <w:bookmarkEnd w:id="0"/>
    </w:p>
    <w:sectPr w:rsidR="004B4A83" w:rsidRPr="004D7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23"/>
    <w:rsid w:val="001E4F7C"/>
    <w:rsid w:val="001F4223"/>
    <w:rsid w:val="004D7B69"/>
    <w:rsid w:val="00980A0C"/>
    <w:rsid w:val="009E08FD"/>
    <w:rsid w:val="00C9537D"/>
    <w:rsid w:val="00F6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7606">
      <w:bodyDiv w:val="1"/>
      <w:marLeft w:val="0"/>
      <w:marRight w:val="0"/>
      <w:marTop w:val="0"/>
      <w:marBottom w:val="0"/>
      <w:divBdr>
        <w:top w:val="none" w:sz="0" w:space="0" w:color="auto"/>
        <w:left w:val="none" w:sz="0" w:space="0" w:color="auto"/>
        <w:bottom w:val="none" w:sz="0" w:space="0" w:color="auto"/>
        <w:right w:val="none" w:sz="0" w:space="0" w:color="auto"/>
      </w:divBdr>
    </w:div>
    <w:div w:id="484470749">
      <w:bodyDiv w:val="1"/>
      <w:marLeft w:val="0"/>
      <w:marRight w:val="0"/>
      <w:marTop w:val="0"/>
      <w:marBottom w:val="0"/>
      <w:divBdr>
        <w:top w:val="none" w:sz="0" w:space="0" w:color="auto"/>
        <w:left w:val="none" w:sz="0" w:space="0" w:color="auto"/>
        <w:bottom w:val="none" w:sz="0" w:space="0" w:color="auto"/>
        <w:right w:val="none" w:sz="0" w:space="0" w:color="auto"/>
      </w:divBdr>
      <w:divsChild>
        <w:div w:id="985160084">
          <w:marLeft w:val="0"/>
          <w:marRight w:val="0"/>
          <w:marTop w:val="0"/>
          <w:marBottom w:val="0"/>
          <w:divBdr>
            <w:top w:val="none" w:sz="0" w:space="0" w:color="auto"/>
            <w:left w:val="none" w:sz="0" w:space="0" w:color="auto"/>
            <w:bottom w:val="none" w:sz="0" w:space="0" w:color="auto"/>
            <w:right w:val="none" w:sz="0" w:space="0" w:color="auto"/>
          </w:divBdr>
        </w:div>
      </w:divsChild>
    </w:div>
    <w:div w:id="1035304471">
      <w:bodyDiv w:val="1"/>
      <w:marLeft w:val="0"/>
      <w:marRight w:val="0"/>
      <w:marTop w:val="0"/>
      <w:marBottom w:val="0"/>
      <w:divBdr>
        <w:top w:val="none" w:sz="0" w:space="0" w:color="auto"/>
        <w:left w:val="none" w:sz="0" w:space="0" w:color="auto"/>
        <w:bottom w:val="none" w:sz="0" w:space="0" w:color="auto"/>
        <w:right w:val="none" w:sz="0" w:space="0" w:color="auto"/>
      </w:divBdr>
    </w:div>
    <w:div w:id="1158305885">
      <w:bodyDiv w:val="1"/>
      <w:marLeft w:val="0"/>
      <w:marRight w:val="0"/>
      <w:marTop w:val="0"/>
      <w:marBottom w:val="0"/>
      <w:divBdr>
        <w:top w:val="none" w:sz="0" w:space="0" w:color="auto"/>
        <w:left w:val="none" w:sz="0" w:space="0" w:color="auto"/>
        <w:bottom w:val="none" w:sz="0" w:space="0" w:color="auto"/>
        <w:right w:val="none" w:sz="0" w:space="0" w:color="auto"/>
      </w:divBdr>
      <w:divsChild>
        <w:div w:id="513375072">
          <w:marLeft w:val="0"/>
          <w:marRight w:val="0"/>
          <w:marTop w:val="0"/>
          <w:marBottom w:val="0"/>
          <w:divBdr>
            <w:top w:val="none" w:sz="0" w:space="0" w:color="auto"/>
            <w:left w:val="none" w:sz="0" w:space="0" w:color="auto"/>
            <w:bottom w:val="none" w:sz="0" w:space="0" w:color="auto"/>
            <w:right w:val="none" w:sz="0" w:space="0" w:color="auto"/>
          </w:divBdr>
        </w:div>
        <w:div w:id="25377554">
          <w:marLeft w:val="0"/>
          <w:marRight w:val="0"/>
          <w:marTop w:val="0"/>
          <w:marBottom w:val="0"/>
          <w:divBdr>
            <w:top w:val="none" w:sz="0" w:space="0" w:color="auto"/>
            <w:left w:val="none" w:sz="0" w:space="0" w:color="auto"/>
            <w:bottom w:val="none" w:sz="0" w:space="0" w:color="auto"/>
            <w:right w:val="none" w:sz="0" w:space="0" w:color="auto"/>
          </w:divBdr>
        </w:div>
      </w:divsChild>
    </w:div>
    <w:div w:id="1220901412">
      <w:bodyDiv w:val="1"/>
      <w:marLeft w:val="0"/>
      <w:marRight w:val="0"/>
      <w:marTop w:val="0"/>
      <w:marBottom w:val="0"/>
      <w:divBdr>
        <w:top w:val="none" w:sz="0" w:space="0" w:color="auto"/>
        <w:left w:val="none" w:sz="0" w:space="0" w:color="auto"/>
        <w:bottom w:val="none" w:sz="0" w:space="0" w:color="auto"/>
        <w:right w:val="none" w:sz="0" w:space="0" w:color="auto"/>
      </w:divBdr>
      <w:divsChild>
        <w:div w:id="1275986165">
          <w:marLeft w:val="0"/>
          <w:marRight w:val="0"/>
          <w:marTop w:val="0"/>
          <w:marBottom w:val="0"/>
          <w:divBdr>
            <w:top w:val="none" w:sz="0" w:space="0" w:color="auto"/>
            <w:left w:val="none" w:sz="0" w:space="0" w:color="auto"/>
            <w:bottom w:val="none" w:sz="0" w:space="0" w:color="auto"/>
            <w:right w:val="none" w:sz="0" w:space="0" w:color="auto"/>
          </w:divBdr>
        </w:div>
      </w:divsChild>
    </w:div>
    <w:div w:id="1284112941">
      <w:bodyDiv w:val="1"/>
      <w:marLeft w:val="0"/>
      <w:marRight w:val="0"/>
      <w:marTop w:val="0"/>
      <w:marBottom w:val="0"/>
      <w:divBdr>
        <w:top w:val="none" w:sz="0" w:space="0" w:color="auto"/>
        <w:left w:val="none" w:sz="0" w:space="0" w:color="auto"/>
        <w:bottom w:val="none" w:sz="0" w:space="0" w:color="auto"/>
        <w:right w:val="none" w:sz="0" w:space="0" w:color="auto"/>
      </w:divBdr>
    </w:div>
    <w:div w:id="1300767638">
      <w:bodyDiv w:val="1"/>
      <w:marLeft w:val="0"/>
      <w:marRight w:val="0"/>
      <w:marTop w:val="0"/>
      <w:marBottom w:val="0"/>
      <w:divBdr>
        <w:top w:val="none" w:sz="0" w:space="0" w:color="auto"/>
        <w:left w:val="none" w:sz="0" w:space="0" w:color="auto"/>
        <w:bottom w:val="none" w:sz="0" w:space="0" w:color="auto"/>
        <w:right w:val="none" w:sz="0" w:space="0" w:color="auto"/>
      </w:divBdr>
      <w:divsChild>
        <w:div w:id="1963151939">
          <w:marLeft w:val="0"/>
          <w:marRight w:val="0"/>
          <w:marTop w:val="0"/>
          <w:marBottom w:val="0"/>
          <w:divBdr>
            <w:top w:val="none" w:sz="0" w:space="0" w:color="auto"/>
            <w:left w:val="none" w:sz="0" w:space="0" w:color="auto"/>
            <w:bottom w:val="none" w:sz="0" w:space="0" w:color="auto"/>
            <w:right w:val="none" w:sz="0" w:space="0" w:color="auto"/>
          </w:divBdr>
        </w:div>
        <w:div w:id="491261365">
          <w:marLeft w:val="0"/>
          <w:marRight w:val="0"/>
          <w:marTop w:val="0"/>
          <w:marBottom w:val="0"/>
          <w:divBdr>
            <w:top w:val="none" w:sz="0" w:space="0" w:color="auto"/>
            <w:left w:val="none" w:sz="0" w:space="0" w:color="auto"/>
            <w:bottom w:val="none" w:sz="0" w:space="0" w:color="auto"/>
            <w:right w:val="none" w:sz="0" w:space="0" w:color="auto"/>
          </w:divBdr>
        </w:div>
        <w:div w:id="1975477397">
          <w:marLeft w:val="0"/>
          <w:marRight w:val="0"/>
          <w:marTop w:val="0"/>
          <w:marBottom w:val="0"/>
          <w:divBdr>
            <w:top w:val="none" w:sz="0" w:space="0" w:color="auto"/>
            <w:left w:val="none" w:sz="0" w:space="0" w:color="auto"/>
            <w:bottom w:val="none" w:sz="0" w:space="0" w:color="auto"/>
            <w:right w:val="none" w:sz="0" w:space="0" w:color="auto"/>
          </w:divBdr>
        </w:div>
        <w:div w:id="1727491592">
          <w:marLeft w:val="0"/>
          <w:marRight w:val="0"/>
          <w:marTop w:val="0"/>
          <w:marBottom w:val="0"/>
          <w:divBdr>
            <w:top w:val="none" w:sz="0" w:space="0" w:color="auto"/>
            <w:left w:val="none" w:sz="0" w:space="0" w:color="auto"/>
            <w:bottom w:val="none" w:sz="0" w:space="0" w:color="auto"/>
            <w:right w:val="none" w:sz="0" w:space="0" w:color="auto"/>
          </w:divBdr>
        </w:div>
        <w:div w:id="182012536">
          <w:marLeft w:val="0"/>
          <w:marRight w:val="0"/>
          <w:marTop w:val="0"/>
          <w:marBottom w:val="0"/>
          <w:divBdr>
            <w:top w:val="none" w:sz="0" w:space="0" w:color="auto"/>
            <w:left w:val="none" w:sz="0" w:space="0" w:color="auto"/>
            <w:bottom w:val="none" w:sz="0" w:space="0" w:color="auto"/>
            <w:right w:val="none" w:sz="0" w:space="0" w:color="auto"/>
          </w:divBdr>
        </w:div>
        <w:div w:id="1385331606">
          <w:marLeft w:val="0"/>
          <w:marRight w:val="0"/>
          <w:marTop w:val="0"/>
          <w:marBottom w:val="0"/>
          <w:divBdr>
            <w:top w:val="none" w:sz="0" w:space="0" w:color="auto"/>
            <w:left w:val="none" w:sz="0" w:space="0" w:color="auto"/>
            <w:bottom w:val="none" w:sz="0" w:space="0" w:color="auto"/>
            <w:right w:val="none" w:sz="0" w:space="0" w:color="auto"/>
          </w:divBdr>
        </w:div>
      </w:divsChild>
    </w:div>
    <w:div w:id="1513647666">
      <w:bodyDiv w:val="1"/>
      <w:marLeft w:val="0"/>
      <w:marRight w:val="0"/>
      <w:marTop w:val="0"/>
      <w:marBottom w:val="0"/>
      <w:divBdr>
        <w:top w:val="none" w:sz="0" w:space="0" w:color="auto"/>
        <w:left w:val="none" w:sz="0" w:space="0" w:color="auto"/>
        <w:bottom w:val="none" w:sz="0" w:space="0" w:color="auto"/>
        <w:right w:val="none" w:sz="0" w:space="0" w:color="auto"/>
      </w:divBdr>
    </w:div>
    <w:div w:id="1583760091">
      <w:bodyDiv w:val="1"/>
      <w:marLeft w:val="0"/>
      <w:marRight w:val="0"/>
      <w:marTop w:val="0"/>
      <w:marBottom w:val="0"/>
      <w:divBdr>
        <w:top w:val="none" w:sz="0" w:space="0" w:color="auto"/>
        <w:left w:val="none" w:sz="0" w:space="0" w:color="auto"/>
        <w:bottom w:val="none" w:sz="0" w:space="0" w:color="auto"/>
        <w:right w:val="none" w:sz="0" w:space="0" w:color="auto"/>
      </w:divBdr>
      <w:divsChild>
        <w:div w:id="537356802">
          <w:marLeft w:val="0"/>
          <w:marRight w:val="0"/>
          <w:marTop w:val="0"/>
          <w:marBottom w:val="0"/>
          <w:divBdr>
            <w:top w:val="none" w:sz="0" w:space="0" w:color="auto"/>
            <w:left w:val="none" w:sz="0" w:space="0" w:color="auto"/>
            <w:bottom w:val="none" w:sz="0" w:space="0" w:color="auto"/>
            <w:right w:val="none" w:sz="0" w:space="0" w:color="auto"/>
          </w:divBdr>
        </w:div>
        <w:div w:id="1701466761">
          <w:marLeft w:val="0"/>
          <w:marRight w:val="0"/>
          <w:marTop w:val="0"/>
          <w:marBottom w:val="0"/>
          <w:divBdr>
            <w:top w:val="none" w:sz="0" w:space="0" w:color="auto"/>
            <w:left w:val="none" w:sz="0" w:space="0" w:color="auto"/>
            <w:bottom w:val="none" w:sz="0" w:space="0" w:color="auto"/>
            <w:right w:val="none" w:sz="0" w:space="0" w:color="auto"/>
          </w:divBdr>
        </w:div>
        <w:div w:id="2147040139">
          <w:marLeft w:val="0"/>
          <w:marRight w:val="0"/>
          <w:marTop w:val="0"/>
          <w:marBottom w:val="0"/>
          <w:divBdr>
            <w:top w:val="none" w:sz="0" w:space="0" w:color="auto"/>
            <w:left w:val="none" w:sz="0" w:space="0" w:color="auto"/>
            <w:bottom w:val="none" w:sz="0" w:space="0" w:color="auto"/>
            <w:right w:val="none" w:sz="0" w:space="0" w:color="auto"/>
          </w:divBdr>
        </w:div>
        <w:div w:id="74194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ГИССЗ_2</dc:creator>
  <cp:lastModifiedBy>ГИССЗ_2</cp:lastModifiedBy>
  <cp:revision>2</cp:revision>
  <cp:lastPrinted>2021-05-27T05:36:00Z</cp:lastPrinted>
  <dcterms:created xsi:type="dcterms:W3CDTF">2021-05-27T05:50:00Z</dcterms:created>
  <dcterms:modified xsi:type="dcterms:W3CDTF">2021-05-27T05:50:00Z</dcterms:modified>
</cp:coreProperties>
</file>